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77" w:rsidRPr="00767DE1" w:rsidRDefault="0066443A" w:rsidP="00767DE1">
      <w:pPr>
        <w:jc w:val="center"/>
        <w:rPr>
          <w:rFonts w:hint="eastAsia"/>
          <w:sz w:val="44"/>
          <w:szCs w:val="44"/>
        </w:rPr>
      </w:pPr>
      <w:r w:rsidRPr="00767DE1">
        <w:rPr>
          <w:rFonts w:hint="eastAsia"/>
          <w:sz w:val="44"/>
          <w:szCs w:val="44"/>
        </w:rPr>
        <w:t>目前形势下如何评价炼铁精料技术</w:t>
      </w:r>
    </w:p>
    <w:p w:rsidR="0066443A" w:rsidRPr="00767DE1" w:rsidRDefault="0066443A" w:rsidP="00767DE1">
      <w:pPr>
        <w:jc w:val="center"/>
        <w:rPr>
          <w:rFonts w:hint="eastAsia"/>
          <w:sz w:val="28"/>
          <w:szCs w:val="28"/>
        </w:rPr>
      </w:pPr>
      <w:r w:rsidRPr="00767DE1">
        <w:rPr>
          <w:rFonts w:hint="eastAsia"/>
          <w:sz w:val="28"/>
          <w:szCs w:val="28"/>
        </w:rPr>
        <w:t>王维兴</w:t>
      </w:r>
      <w:r w:rsidRPr="00767DE1">
        <w:rPr>
          <w:rFonts w:hint="eastAsia"/>
          <w:sz w:val="28"/>
          <w:szCs w:val="28"/>
        </w:rPr>
        <w:t xml:space="preserve">      </w:t>
      </w:r>
      <w:r w:rsidRPr="00767DE1">
        <w:rPr>
          <w:rFonts w:hint="eastAsia"/>
          <w:sz w:val="28"/>
          <w:szCs w:val="28"/>
        </w:rPr>
        <w:t>中国金属学会</w:t>
      </w:r>
    </w:p>
    <w:p w:rsidR="007D2E1E" w:rsidRPr="007D2E1E" w:rsidRDefault="007D2E1E" w:rsidP="007D2E1E">
      <w:pPr>
        <w:pStyle w:val="a3"/>
        <w:numPr>
          <w:ilvl w:val="0"/>
          <w:numId w:val="1"/>
        </w:numPr>
        <w:ind w:firstLineChars="0"/>
        <w:rPr>
          <w:rFonts w:hint="eastAsia"/>
          <w:sz w:val="28"/>
          <w:szCs w:val="28"/>
        </w:rPr>
      </w:pPr>
      <w:r w:rsidRPr="007D2E1E">
        <w:rPr>
          <w:rFonts w:hint="eastAsia"/>
          <w:sz w:val="28"/>
          <w:szCs w:val="28"/>
        </w:rPr>
        <w:t>当前</w:t>
      </w:r>
      <w:r>
        <w:rPr>
          <w:rFonts w:hint="eastAsia"/>
          <w:sz w:val="28"/>
          <w:szCs w:val="28"/>
        </w:rPr>
        <w:t>面临的</w:t>
      </w:r>
      <w:r w:rsidRPr="007D2E1E">
        <w:rPr>
          <w:rFonts w:hint="eastAsia"/>
          <w:sz w:val="28"/>
          <w:szCs w:val="28"/>
        </w:rPr>
        <w:t>形势</w:t>
      </w:r>
    </w:p>
    <w:p w:rsidR="0066443A" w:rsidRPr="007D2E1E" w:rsidRDefault="0066443A" w:rsidP="007D2E1E">
      <w:pPr>
        <w:pStyle w:val="a3"/>
        <w:ind w:left="920" w:firstLineChars="0" w:firstLine="0"/>
        <w:rPr>
          <w:rFonts w:hint="eastAsia"/>
          <w:sz w:val="28"/>
          <w:szCs w:val="28"/>
        </w:rPr>
      </w:pPr>
      <w:r w:rsidRPr="007D2E1E">
        <w:rPr>
          <w:rFonts w:hint="eastAsia"/>
          <w:sz w:val="28"/>
          <w:szCs w:val="28"/>
        </w:rPr>
        <w:t>目前，铁矿石价格和价值发生严重的扭曲。国外铁矿每吨开采成本在</w:t>
      </w:r>
      <w:r w:rsidRPr="007D2E1E">
        <w:rPr>
          <w:rFonts w:hint="eastAsia"/>
          <w:sz w:val="28"/>
          <w:szCs w:val="28"/>
        </w:rPr>
        <w:t>30~50</w:t>
      </w:r>
      <w:r w:rsidRPr="007D2E1E">
        <w:rPr>
          <w:rFonts w:hint="eastAsia"/>
          <w:sz w:val="28"/>
          <w:szCs w:val="28"/>
        </w:rPr>
        <w:t>美元，外卖价格为每吨</w:t>
      </w:r>
      <w:r w:rsidRPr="007D2E1E">
        <w:rPr>
          <w:rFonts w:hint="eastAsia"/>
          <w:sz w:val="28"/>
          <w:szCs w:val="28"/>
        </w:rPr>
        <w:t>130</w:t>
      </w:r>
      <w:r w:rsidRPr="007D2E1E">
        <w:rPr>
          <w:rFonts w:hint="eastAsia"/>
          <w:sz w:val="28"/>
          <w:szCs w:val="28"/>
        </w:rPr>
        <w:t>美元左右，实质是暴利。是政治原因在起作用，</w:t>
      </w:r>
      <w:r w:rsidR="009E4007" w:rsidRPr="007D2E1E">
        <w:rPr>
          <w:rFonts w:hint="eastAsia"/>
          <w:sz w:val="28"/>
          <w:szCs w:val="28"/>
        </w:rPr>
        <w:t>我国在这方面语话权很低。国内矿石价格在向国外</w:t>
      </w:r>
      <w:r w:rsidR="001C4771">
        <w:rPr>
          <w:rFonts w:hint="eastAsia"/>
          <w:sz w:val="28"/>
          <w:szCs w:val="28"/>
        </w:rPr>
        <w:t>矿石价格</w:t>
      </w:r>
      <w:r w:rsidR="009E4007" w:rsidRPr="007D2E1E">
        <w:rPr>
          <w:rFonts w:hint="eastAsia"/>
          <w:sz w:val="28"/>
          <w:szCs w:val="28"/>
        </w:rPr>
        <w:t>跟踪，起到推波助澜的作用，加剧了</w:t>
      </w:r>
      <w:r w:rsidR="00767DE1" w:rsidRPr="007D2E1E">
        <w:rPr>
          <w:rFonts w:hint="eastAsia"/>
          <w:sz w:val="28"/>
          <w:szCs w:val="28"/>
        </w:rPr>
        <w:t>进口矿的价格坚挺。这种状态短期内很难改善，给我国钢铁企业生产经营造成了很大负面影响，是炼铁企业亏损的主要原因。</w:t>
      </w:r>
    </w:p>
    <w:p w:rsidR="009C037C" w:rsidRDefault="00767DE1" w:rsidP="009C037C">
      <w:pPr>
        <w:ind w:firstLineChars="200" w:firstLine="560"/>
        <w:rPr>
          <w:rFonts w:hint="eastAsia"/>
          <w:sz w:val="28"/>
          <w:szCs w:val="28"/>
        </w:rPr>
      </w:pPr>
      <w:r>
        <w:rPr>
          <w:rFonts w:hint="eastAsia"/>
          <w:sz w:val="28"/>
          <w:szCs w:val="28"/>
        </w:rPr>
        <w:t>在这种形势下，</w:t>
      </w:r>
      <w:r w:rsidR="00E67362">
        <w:rPr>
          <w:rFonts w:hint="eastAsia"/>
          <w:sz w:val="28"/>
          <w:szCs w:val="28"/>
        </w:rPr>
        <w:t>为降低炼铁生产成本，</w:t>
      </w:r>
      <w:r>
        <w:rPr>
          <w:rFonts w:hint="eastAsia"/>
          <w:sz w:val="28"/>
          <w:szCs w:val="28"/>
        </w:rPr>
        <w:t>迫使</w:t>
      </w:r>
      <w:r w:rsidR="009C037C">
        <w:rPr>
          <w:rFonts w:hint="eastAsia"/>
          <w:sz w:val="28"/>
          <w:szCs w:val="28"/>
        </w:rPr>
        <w:t>一些</w:t>
      </w:r>
      <w:r>
        <w:rPr>
          <w:rFonts w:hint="eastAsia"/>
          <w:sz w:val="28"/>
          <w:szCs w:val="28"/>
        </w:rPr>
        <w:t>炼铁企业购买低价劣质的铁矿石</w:t>
      </w:r>
      <w:r w:rsidR="009C037C">
        <w:rPr>
          <w:rFonts w:hint="eastAsia"/>
          <w:sz w:val="28"/>
          <w:szCs w:val="28"/>
        </w:rPr>
        <w:t>的现象。一些人对炼铁学基本理论产生了怀疑，否定高炉炼铁是以精料为基础的理念。认为：是要经济炉料，不要精料</w:t>
      </w:r>
      <w:r w:rsidR="00E67362">
        <w:rPr>
          <w:rFonts w:hint="eastAsia"/>
          <w:sz w:val="28"/>
          <w:szCs w:val="28"/>
        </w:rPr>
        <w:t>技术</w:t>
      </w:r>
      <w:r w:rsidR="009C037C">
        <w:rPr>
          <w:rFonts w:hint="eastAsia"/>
          <w:sz w:val="28"/>
          <w:szCs w:val="28"/>
        </w:rPr>
        <w:t>了。</w:t>
      </w:r>
      <w:r w:rsidR="00C3729E">
        <w:rPr>
          <w:rFonts w:hint="eastAsia"/>
          <w:sz w:val="28"/>
          <w:szCs w:val="28"/>
        </w:rPr>
        <w:t>近期，这种舆论很有市场。</w:t>
      </w:r>
      <w:r w:rsidR="009C037C">
        <w:rPr>
          <w:rFonts w:hint="eastAsia"/>
          <w:sz w:val="28"/>
          <w:szCs w:val="28"/>
        </w:rPr>
        <w:t>这是对高炉炼铁精料技术的曲解。</w:t>
      </w:r>
    </w:p>
    <w:p w:rsidR="00C3729E" w:rsidRDefault="001C4771" w:rsidP="009C037C">
      <w:pPr>
        <w:ind w:firstLineChars="200" w:firstLine="560"/>
        <w:rPr>
          <w:rFonts w:hint="eastAsia"/>
          <w:sz w:val="28"/>
          <w:szCs w:val="28"/>
        </w:rPr>
      </w:pPr>
      <w:r>
        <w:rPr>
          <w:rFonts w:hint="eastAsia"/>
          <w:sz w:val="28"/>
          <w:szCs w:val="28"/>
        </w:rPr>
        <w:t>我们要用科学发展观去分析问题、</w:t>
      </w:r>
      <w:r w:rsidR="00C3729E">
        <w:rPr>
          <w:rFonts w:hint="eastAsia"/>
          <w:sz w:val="28"/>
          <w:szCs w:val="28"/>
        </w:rPr>
        <w:t>解决问题；要用技术经济方法论去分析采购</w:t>
      </w:r>
      <w:r w:rsidR="00E67362">
        <w:rPr>
          <w:rFonts w:hint="eastAsia"/>
          <w:sz w:val="28"/>
          <w:szCs w:val="28"/>
        </w:rPr>
        <w:t>低品位铁</w:t>
      </w:r>
      <w:r w:rsidR="00C3729E">
        <w:rPr>
          <w:rFonts w:hint="eastAsia"/>
          <w:sz w:val="28"/>
          <w:szCs w:val="28"/>
        </w:rPr>
        <w:t>矿石、</w:t>
      </w:r>
      <w:r w:rsidR="00E67362">
        <w:rPr>
          <w:rFonts w:hint="eastAsia"/>
          <w:sz w:val="28"/>
          <w:szCs w:val="28"/>
        </w:rPr>
        <w:t>对</w:t>
      </w:r>
      <w:r w:rsidR="00C3729E">
        <w:rPr>
          <w:rFonts w:hint="eastAsia"/>
          <w:sz w:val="28"/>
          <w:szCs w:val="28"/>
        </w:rPr>
        <w:t>高炉生产、全流程影响的最终结果。这是技术、经济、管理系统工程的问题。</w:t>
      </w:r>
    </w:p>
    <w:p w:rsidR="007D2E1E" w:rsidRPr="007D2E1E" w:rsidRDefault="007D2E1E" w:rsidP="007D2E1E">
      <w:pPr>
        <w:pStyle w:val="a3"/>
        <w:numPr>
          <w:ilvl w:val="0"/>
          <w:numId w:val="1"/>
        </w:numPr>
        <w:ind w:firstLineChars="0"/>
        <w:rPr>
          <w:rFonts w:hint="eastAsia"/>
          <w:sz w:val="28"/>
          <w:szCs w:val="28"/>
        </w:rPr>
      </w:pPr>
      <w:r w:rsidRPr="007D2E1E">
        <w:rPr>
          <w:rFonts w:hint="eastAsia"/>
          <w:sz w:val="28"/>
          <w:szCs w:val="28"/>
        </w:rPr>
        <w:t>要坚持高炉炼铁的精料方针</w:t>
      </w:r>
    </w:p>
    <w:p w:rsidR="00612D8D" w:rsidRPr="00E67362" w:rsidRDefault="000C4709" w:rsidP="00E67362">
      <w:pPr>
        <w:ind w:firstLineChars="200" w:firstLine="560"/>
        <w:rPr>
          <w:rFonts w:hint="eastAsia"/>
          <w:sz w:val="28"/>
          <w:szCs w:val="28"/>
        </w:rPr>
      </w:pPr>
      <w:r w:rsidRPr="00E67362">
        <w:rPr>
          <w:rFonts w:hint="eastAsia"/>
          <w:sz w:val="28"/>
          <w:szCs w:val="28"/>
        </w:rPr>
        <w:t>国内外炼铁工作者均认为高炉炼铁是以精料为基础。高炉冶炼使用精料后，可以获得优良的技术经济指标，能够有较高的经济效益。</w:t>
      </w:r>
      <w:r w:rsidR="00E67362">
        <w:rPr>
          <w:rFonts w:hint="eastAsia"/>
          <w:sz w:val="28"/>
          <w:szCs w:val="28"/>
        </w:rPr>
        <w:t>这是由冶金学基本原理所决定的。</w:t>
      </w:r>
      <w:r w:rsidRPr="00E67362">
        <w:rPr>
          <w:rFonts w:hint="eastAsia"/>
          <w:sz w:val="28"/>
          <w:szCs w:val="28"/>
        </w:rPr>
        <w:t>高炉精料水平对高炉生产指标的影响率在</w:t>
      </w:r>
      <w:r w:rsidRPr="00E67362">
        <w:rPr>
          <w:rFonts w:hint="eastAsia"/>
          <w:sz w:val="28"/>
          <w:szCs w:val="28"/>
        </w:rPr>
        <w:t>70%</w:t>
      </w:r>
      <w:r w:rsidRPr="00E67362">
        <w:rPr>
          <w:rFonts w:hint="eastAsia"/>
          <w:sz w:val="28"/>
          <w:szCs w:val="28"/>
        </w:rPr>
        <w:t>。精料技术的内容包括：高、熟、稳、净、均、小、少、</w:t>
      </w:r>
      <w:r w:rsidRPr="00E67362">
        <w:rPr>
          <w:rFonts w:hint="eastAsia"/>
          <w:sz w:val="28"/>
          <w:szCs w:val="28"/>
        </w:rPr>
        <w:lastRenderedPageBreak/>
        <w:t>好。入炉矿石含铁品位高是精料技术的核心。</w:t>
      </w:r>
    </w:p>
    <w:p w:rsidR="007D2E1E" w:rsidRPr="00612D8D" w:rsidRDefault="001C4771" w:rsidP="00612D8D">
      <w:pPr>
        <w:rPr>
          <w:rFonts w:hint="eastAsia"/>
          <w:sz w:val="28"/>
          <w:szCs w:val="28"/>
        </w:rPr>
      </w:pPr>
      <w:r w:rsidRPr="00612D8D">
        <w:rPr>
          <w:rFonts w:hint="eastAsia"/>
          <w:sz w:val="28"/>
          <w:szCs w:val="28"/>
        </w:rPr>
        <w:t>不同铁品位条件下，对燃料比的影响是不一样的：</w:t>
      </w:r>
      <w:r w:rsidR="000C4709" w:rsidRPr="00612D8D">
        <w:rPr>
          <w:rFonts w:hint="eastAsia"/>
          <w:sz w:val="28"/>
          <w:szCs w:val="28"/>
        </w:rPr>
        <w:t>在</w:t>
      </w:r>
      <w:r w:rsidRPr="00612D8D">
        <w:rPr>
          <w:rFonts w:hint="eastAsia"/>
          <w:sz w:val="28"/>
          <w:szCs w:val="28"/>
        </w:rPr>
        <w:t>铁</w:t>
      </w:r>
      <w:r w:rsidR="000C4709" w:rsidRPr="00612D8D">
        <w:rPr>
          <w:rFonts w:hint="eastAsia"/>
          <w:sz w:val="28"/>
          <w:szCs w:val="28"/>
        </w:rPr>
        <w:t>品位</w:t>
      </w:r>
      <w:r w:rsidR="000C4709" w:rsidRPr="00612D8D">
        <w:rPr>
          <w:rFonts w:hint="eastAsia"/>
          <w:sz w:val="28"/>
          <w:szCs w:val="28"/>
        </w:rPr>
        <w:t>57%</w:t>
      </w:r>
      <w:r w:rsidR="000C4709" w:rsidRPr="00612D8D">
        <w:rPr>
          <w:rFonts w:hint="eastAsia"/>
          <w:sz w:val="28"/>
          <w:szCs w:val="28"/>
        </w:rPr>
        <w:t>条件下，品位波动</w:t>
      </w:r>
      <w:r w:rsidR="000C4709" w:rsidRPr="00612D8D">
        <w:rPr>
          <w:rFonts w:hint="eastAsia"/>
          <w:sz w:val="28"/>
          <w:szCs w:val="28"/>
        </w:rPr>
        <w:t>1%</w:t>
      </w:r>
      <w:r w:rsidR="000C4709" w:rsidRPr="00612D8D">
        <w:rPr>
          <w:rFonts w:hint="eastAsia"/>
          <w:sz w:val="28"/>
          <w:szCs w:val="28"/>
        </w:rPr>
        <w:t>，炼铁燃料比波动</w:t>
      </w:r>
      <w:r w:rsidR="00781B23" w:rsidRPr="00612D8D">
        <w:rPr>
          <w:rFonts w:hint="eastAsia"/>
          <w:sz w:val="28"/>
          <w:szCs w:val="28"/>
        </w:rPr>
        <w:t>1.5%,</w:t>
      </w:r>
      <w:r w:rsidR="00781B23" w:rsidRPr="00612D8D">
        <w:rPr>
          <w:rFonts w:hint="eastAsia"/>
          <w:sz w:val="28"/>
          <w:szCs w:val="28"/>
        </w:rPr>
        <w:t>产量波动</w:t>
      </w:r>
      <w:r w:rsidR="00781B23" w:rsidRPr="00612D8D">
        <w:rPr>
          <w:rFonts w:hint="eastAsia"/>
          <w:sz w:val="28"/>
          <w:szCs w:val="28"/>
        </w:rPr>
        <w:t>2.5%</w:t>
      </w:r>
      <w:r w:rsidR="00781B23" w:rsidRPr="00612D8D">
        <w:rPr>
          <w:rFonts w:hint="eastAsia"/>
          <w:sz w:val="28"/>
          <w:szCs w:val="28"/>
        </w:rPr>
        <w:t>，渣量波动</w:t>
      </w:r>
      <w:r w:rsidR="00781B23" w:rsidRPr="00612D8D">
        <w:rPr>
          <w:rFonts w:hint="eastAsia"/>
          <w:sz w:val="28"/>
          <w:szCs w:val="28"/>
        </w:rPr>
        <w:t>30kg/t,</w:t>
      </w:r>
      <w:r w:rsidR="00781B23" w:rsidRPr="00612D8D">
        <w:rPr>
          <w:rFonts w:hint="eastAsia"/>
          <w:sz w:val="28"/>
          <w:szCs w:val="28"/>
        </w:rPr>
        <w:t>影响喷煤比约</w:t>
      </w:r>
      <w:r w:rsidR="00781B23" w:rsidRPr="00612D8D">
        <w:rPr>
          <w:rFonts w:hint="eastAsia"/>
          <w:sz w:val="28"/>
          <w:szCs w:val="28"/>
        </w:rPr>
        <w:t>15kg/t</w:t>
      </w:r>
      <w:r w:rsidR="00781B23" w:rsidRPr="00612D8D">
        <w:rPr>
          <w:rFonts w:hint="eastAsia"/>
          <w:sz w:val="28"/>
          <w:szCs w:val="28"/>
        </w:rPr>
        <w:t>。</w:t>
      </w:r>
      <w:r w:rsidRPr="00612D8D">
        <w:rPr>
          <w:rFonts w:hint="eastAsia"/>
          <w:sz w:val="28"/>
          <w:szCs w:val="28"/>
        </w:rPr>
        <w:t>铁品位在</w:t>
      </w:r>
      <w:r w:rsidRPr="00612D8D">
        <w:rPr>
          <w:rFonts w:hint="eastAsia"/>
          <w:sz w:val="28"/>
          <w:szCs w:val="28"/>
        </w:rPr>
        <w:t>50%</w:t>
      </w:r>
      <w:r w:rsidRPr="00612D8D">
        <w:rPr>
          <w:rFonts w:hint="eastAsia"/>
          <w:sz w:val="28"/>
          <w:szCs w:val="28"/>
        </w:rPr>
        <w:t>左右时，品位波动</w:t>
      </w:r>
      <w:r w:rsidRPr="00612D8D">
        <w:rPr>
          <w:rFonts w:hint="eastAsia"/>
          <w:sz w:val="28"/>
          <w:szCs w:val="28"/>
        </w:rPr>
        <w:t>1%</w:t>
      </w:r>
      <w:r w:rsidRPr="00612D8D">
        <w:rPr>
          <w:rFonts w:hint="eastAsia"/>
          <w:sz w:val="28"/>
          <w:szCs w:val="28"/>
        </w:rPr>
        <w:t>，炼铁燃料比变化为</w:t>
      </w:r>
      <w:r w:rsidRPr="00612D8D">
        <w:rPr>
          <w:rFonts w:hint="eastAsia"/>
          <w:sz w:val="28"/>
          <w:szCs w:val="28"/>
        </w:rPr>
        <w:t>1.8~2.0%</w:t>
      </w:r>
      <w:r w:rsidRPr="00612D8D">
        <w:rPr>
          <w:rFonts w:hint="eastAsia"/>
          <w:sz w:val="28"/>
          <w:szCs w:val="28"/>
        </w:rPr>
        <w:t>；铁品位在</w:t>
      </w:r>
      <w:r w:rsidRPr="00612D8D">
        <w:rPr>
          <w:rFonts w:hint="eastAsia"/>
          <w:sz w:val="28"/>
          <w:szCs w:val="28"/>
        </w:rPr>
        <w:t>60%</w:t>
      </w:r>
      <w:r w:rsidRPr="00612D8D">
        <w:rPr>
          <w:rFonts w:hint="eastAsia"/>
          <w:sz w:val="28"/>
          <w:szCs w:val="28"/>
        </w:rPr>
        <w:t>左右时，品位波动</w:t>
      </w:r>
      <w:r w:rsidRPr="00612D8D">
        <w:rPr>
          <w:rFonts w:hint="eastAsia"/>
          <w:sz w:val="28"/>
          <w:szCs w:val="28"/>
        </w:rPr>
        <w:t>1%</w:t>
      </w:r>
      <w:r w:rsidRPr="00612D8D">
        <w:rPr>
          <w:rFonts w:hint="eastAsia"/>
          <w:sz w:val="28"/>
          <w:szCs w:val="28"/>
        </w:rPr>
        <w:t>，燃料比变化</w:t>
      </w:r>
      <w:r w:rsidRPr="00612D8D">
        <w:rPr>
          <w:rFonts w:hint="eastAsia"/>
          <w:sz w:val="28"/>
          <w:szCs w:val="28"/>
        </w:rPr>
        <w:t>0.8~1.0%</w:t>
      </w:r>
      <w:r w:rsidRPr="00612D8D">
        <w:rPr>
          <w:rFonts w:hint="eastAsia"/>
          <w:sz w:val="28"/>
          <w:szCs w:val="28"/>
        </w:rPr>
        <w:t>。</w:t>
      </w:r>
      <w:r w:rsidR="00781B23" w:rsidRPr="00612D8D">
        <w:rPr>
          <w:rFonts w:hint="eastAsia"/>
          <w:sz w:val="28"/>
          <w:szCs w:val="28"/>
        </w:rPr>
        <w:t>当前，国内外</w:t>
      </w:r>
      <w:r w:rsidR="00E67362">
        <w:rPr>
          <w:rFonts w:hint="eastAsia"/>
          <w:sz w:val="28"/>
          <w:szCs w:val="28"/>
        </w:rPr>
        <w:t>高炉</w:t>
      </w:r>
      <w:r w:rsidR="00781B23" w:rsidRPr="00612D8D">
        <w:rPr>
          <w:rFonts w:hint="eastAsia"/>
          <w:sz w:val="28"/>
          <w:szCs w:val="28"/>
        </w:rPr>
        <w:t>炼铁</w:t>
      </w:r>
      <w:r w:rsidR="00E67362">
        <w:rPr>
          <w:rFonts w:hint="eastAsia"/>
          <w:sz w:val="28"/>
          <w:szCs w:val="28"/>
        </w:rPr>
        <w:t>入炉铁</w:t>
      </w:r>
      <w:r w:rsidR="00781B23" w:rsidRPr="00612D8D">
        <w:rPr>
          <w:rFonts w:hint="eastAsia"/>
          <w:sz w:val="28"/>
          <w:szCs w:val="28"/>
        </w:rPr>
        <w:t>品位均处于下降趋势，过度追求高品位已不现实，也不经济。</w:t>
      </w:r>
      <w:r w:rsidR="00E67362">
        <w:rPr>
          <w:rFonts w:hint="eastAsia"/>
          <w:sz w:val="28"/>
          <w:szCs w:val="28"/>
        </w:rPr>
        <w:t>这是市场经济起的作用。也是铁矿石价值与价格发生扭曲的结果。</w:t>
      </w:r>
      <w:r w:rsidR="00781B23" w:rsidRPr="00612D8D">
        <w:rPr>
          <w:rFonts w:hint="eastAsia"/>
          <w:sz w:val="28"/>
          <w:szCs w:val="28"/>
        </w:rPr>
        <w:t>因此，</w:t>
      </w:r>
      <w:r w:rsidR="00E67362">
        <w:rPr>
          <w:rFonts w:hint="eastAsia"/>
          <w:sz w:val="28"/>
          <w:szCs w:val="28"/>
        </w:rPr>
        <w:t>铁</w:t>
      </w:r>
      <w:r w:rsidR="00781B23" w:rsidRPr="00612D8D">
        <w:rPr>
          <w:rFonts w:hint="eastAsia"/>
          <w:sz w:val="28"/>
          <w:szCs w:val="28"/>
        </w:rPr>
        <w:t>品位高</w:t>
      </w:r>
      <w:r w:rsidR="00E67362">
        <w:rPr>
          <w:rFonts w:hint="eastAsia"/>
          <w:sz w:val="28"/>
          <w:szCs w:val="28"/>
        </w:rPr>
        <w:t>，</w:t>
      </w:r>
      <w:r w:rsidR="00781B23" w:rsidRPr="00612D8D">
        <w:rPr>
          <w:rFonts w:hint="eastAsia"/>
          <w:sz w:val="28"/>
          <w:szCs w:val="28"/>
        </w:rPr>
        <w:t>已不是精料</w:t>
      </w:r>
      <w:r w:rsidR="00E67362">
        <w:rPr>
          <w:rFonts w:hint="eastAsia"/>
          <w:sz w:val="28"/>
          <w:szCs w:val="28"/>
        </w:rPr>
        <w:t>技术</w:t>
      </w:r>
      <w:r w:rsidR="00781B23" w:rsidRPr="00612D8D">
        <w:rPr>
          <w:rFonts w:hint="eastAsia"/>
          <w:sz w:val="28"/>
          <w:szCs w:val="28"/>
        </w:rPr>
        <w:t>的核心。精料技术的核心已转换为炉料</w:t>
      </w:r>
      <w:r w:rsidR="004F3AEF">
        <w:rPr>
          <w:rFonts w:hint="eastAsia"/>
          <w:sz w:val="28"/>
          <w:szCs w:val="28"/>
        </w:rPr>
        <w:t>成分和质量</w:t>
      </w:r>
      <w:r w:rsidR="00781B23" w:rsidRPr="00612D8D">
        <w:rPr>
          <w:rFonts w:hint="eastAsia"/>
          <w:sz w:val="28"/>
          <w:szCs w:val="28"/>
        </w:rPr>
        <w:t>的稳定。炉料质量波动</w:t>
      </w:r>
      <w:r w:rsidR="00781B23" w:rsidRPr="00612D8D">
        <w:rPr>
          <w:rFonts w:hint="eastAsia"/>
          <w:sz w:val="28"/>
          <w:szCs w:val="28"/>
        </w:rPr>
        <w:t>1%</w:t>
      </w:r>
      <w:r w:rsidR="00781B23" w:rsidRPr="00612D8D">
        <w:rPr>
          <w:rFonts w:hint="eastAsia"/>
          <w:sz w:val="28"/>
          <w:szCs w:val="28"/>
        </w:rPr>
        <w:t>，会影响燃料比约</w:t>
      </w:r>
      <w:r w:rsidR="00781B23" w:rsidRPr="00612D8D">
        <w:rPr>
          <w:rFonts w:hint="eastAsia"/>
          <w:sz w:val="28"/>
          <w:szCs w:val="28"/>
        </w:rPr>
        <w:t>7kg/t</w:t>
      </w:r>
      <w:r w:rsidR="002D27B2" w:rsidRPr="00612D8D">
        <w:rPr>
          <w:rFonts w:hint="eastAsia"/>
          <w:sz w:val="28"/>
          <w:szCs w:val="28"/>
        </w:rPr>
        <w:t>。当前，全国高炉生产存在的最大问题是生产不稳定。原燃料供应和质量不稳定，</w:t>
      </w:r>
      <w:r w:rsidR="004F3AEF">
        <w:rPr>
          <w:rFonts w:hint="eastAsia"/>
          <w:sz w:val="28"/>
          <w:szCs w:val="28"/>
        </w:rPr>
        <w:t>已</w:t>
      </w:r>
      <w:r w:rsidR="002D27B2" w:rsidRPr="00612D8D">
        <w:rPr>
          <w:rFonts w:hint="eastAsia"/>
          <w:sz w:val="28"/>
          <w:szCs w:val="28"/>
        </w:rPr>
        <w:t>是影响高炉不稳定的最大问题。</w:t>
      </w:r>
    </w:p>
    <w:p w:rsidR="00502934" w:rsidRPr="00612D8D" w:rsidRDefault="00D437AE" w:rsidP="00612D8D">
      <w:pPr>
        <w:ind w:firstLineChars="200" w:firstLine="560"/>
        <w:rPr>
          <w:rFonts w:hint="eastAsia"/>
          <w:sz w:val="28"/>
          <w:szCs w:val="28"/>
        </w:rPr>
      </w:pPr>
      <w:r w:rsidRPr="00612D8D">
        <w:rPr>
          <w:rFonts w:hint="eastAsia"/>
          <w:sz w:val="28"/>
          <w:szCs w:val="28"/>
        </w:rPr>
        <w:t>近年来，我国炼铁精料技术取得了较大进展。主要表现在，虽然品位下降，使用杂矿品种和数量增多条件下，提高烧结生产技术水平，积极采用先进技术装备，烧结质量在不断提高。表现在</w:t>
      </w:r>
      <w:r w:rsidR="005622C7" w:rsidRPr="00612D8D">
        <w:rPr>
          <w:rFonts w:hint="eastAsia"/>
          <w:sz w:val="28"/>
          <w:szCs w:val="28"/>
        </w:rPr>
        <w:t>烧结矿</w:t>
      </w:r>
      <w:r w:rsidRPr="00612D8D">
        <w:rPr>
          <w:rFonts w:hint="eastAsia"/>
          <w:sz w:val="28"/>
          <w:szCs w:val="28"/>
        </w:rPr>
        <w:t>转鼓强度的提高，碱度的提高，</w:t>
      </w:r>
      <w:r w:rsidRPr="00612D8D">
        <w:rPr>
          <w:rFonts w:hint="eastAsia"/>
          <w:sz w:val="28"/>
          <w:szCs w:val="28"/>
        </w:rPr>
        <w:t>FeO</w:t>
      </w:r>
      <w:r w:rsidRPr="00612D8D">
        <w:rPr>
          <w:rFonts w:hint="eastAsia"/>
          <w:sz w:val="28"/>
          <w:szCs w:val="28"/>
        </w:rPr>
        <w:t>含量下降，返矿率下降等</w:t>
      </w:r>
      <w:r w:rsidR="00EC6F96" w:rsidRPr="00612D8D">
        <w:rPr>
          <w:rFonts w:hint="eastAsia"/>
          <w:sz w:val="28"/>
          <w:szCs w:val="28"/>
        </w:rPr>
        <w:t>，详见表</w:t>
      </w:r>
      <w:r w:rsidR="00EC6F96" w:rsidRPr="00612D8D">
        <w:rPr>
          <w:rFonts w:hint="eastAsia"/>
          <w:sz w:val="28"/>
          <w:szCs w:val="28"/>
        </w:rPr>
        <w:t>1</w:t>
      </w:r>
      <w:r w:rsidRPr="00612D8D">
        <w:rPr>
          <w:rFonts w:hint="eastAsia"/>
          <w:sz w:val="28"/>
          <w:szCs w:val="28"/>
        </w:rPr>
        <w:t>。</w:t>
      </w:r>
    </w:p>
    <w:p w:rsidR="00D437AE" w:rsidRDefault="00502934" w:rsidP="00502934">
      <w:pPr>
        <w:pStyle w:val="a3"/>
        <w:ind w:leftChars="438" w:left="920" w:firstLineChars="0" w:firstLine="0"/>
        <w:rPr>
          <w:rFonts w:hint="eastAsia"/>
          <w:sz w:val="28"/>
          <w:szCs w:val="28"/>
        </w:rPr>
      </w:pPr>
      <w:r>
        <w:rPr>
          <w:rFonts w:hint="eastAsia"/>
          <w:sz w:val="28"/>
          <w:szCs w:val="28"/>
        </w:rPr>
        <w:t>表</w:t>
      </w:r>
      <w:r>
        <w:rPr>
          <w:rFonts w:hint="eastAsia"/>
          <w:sz w:val="28"/>
          <w:szCs w:val="28"/>
        </w:rPr>
        <w:t xml:space="preserve">1       </w:t>
      </w:r>
      <w:r w:rsidR="009521DA">
        <w:rPr>
          <w:rFonts w:hint="eastAsia"/>
          <w:sz w:val="28"/>
          <w:szCs w:val="28"/>
        </w:rPr>
        <w:t>2013</w:t>
      </w:r>
      <w:r>
        <w:rPr>
          <w:rFonts w:hint="eastAsia"/>
          <w:sz w:val="28"/>
          <w:szCs w:val="28"/>
        </w:rPr>
        <w:t>年上半年重点钢铁企业炉料质量</w:t>
      </w:r>
    </w:p>
    <w:tbl>
      <w:tblPr>
        <w:tblW w:w="14965" w:type="dxa"/>
        <w:tblInd w:w="-565" w:type="dxa"/>
        <w:tblCellMar>
          <w:left w:w="0" w:type="dxa"/>
          <w:right w:w="0" w:type="dxa"/>
        </w:tblCellMar>
        <w:tblLook w:val="04A0"/>
      </w:tblPr>
      <w:tblGrid>
        <w:gridCol w:w="1843"/>
        <w:gridCol w:w="4253"/>
        <w:gridCol w:w="8869"/>
      </w:tblGrid>
      <w:tr w:rsidR="00502934" w:rsidRPr="00502934" w:rsidTr="00502934">
        <w:trPr>
          <w:trHeight w:val="1066"/>
        </w:trPr>
        <w:tc>
          <w:tcPr>
            <w:tcW w:w="184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02934" w:rsidRDefault="00502934" w:rsidP="00502934">
            <w:pPr>
              <w:widowControl/>
              <w:jc w:val="left"/>
              <w:rPr>
                <w:rFonts w:ascii="Calibri" w:eastAsia="宋体" w:hAnsi="Arial" w:cs="Arial"/>
                <w:b/>
                <w:bCs/>
                <w:kern w:val="24"/>
                <w:sz w:val="24"/>
                <w:szCs w:val="24"/>
              </w:rPr>
            </w:pPr>
          </w:p>
          <w:p w:rsidR="00502934" w:rsidRPr="00502934" w:rsidRDefault="005A1388" w:rsidP="00502934">
            <w:pPr>
              <w:widowControl/>
              <w:jc w:val="left"/>
              <w:rPr>
                <w:rFonts w:ascii="Arial" w:eastAsia="宋体" w:hAnsi="Arial" w:cs="Arial"/>
                <w:kern w:val="0"/>
                <w:sz w:val="24"/>
                <w:szCs w:val="24"/>
              </w:rPr>
            </w:pPr>
            <w:r>
              <w:rPr>
                <w:rFonts w:ascii="Calibri" w:eastAsia="宋体" w:hAnsi="Arial" w:cs="Arial" w:hint="eastAsia"/>
                <w:b/>
                <w:bCs/>
                <w:kern w:val="24"/>
                <w:sz w:val="24"/>
                <w:szCs w:val="24"/>
              </w:rPr>
              <w:t>项目</w:t>
            </w:r>
          </w:p>
        </w:tc>
        <w:tc>
          <w:tcPr>
            <w:tcW w:w="425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Pr>
                <w:rFonts w:ascii="Calibri" w:eastAsia="宋体" w:hAnsi="Calibri" w:cs="Arial"/>
                <w:b/>
                <w:bCs/>
                <w:kern w:val="24"/>
                <w:sz w:val="24"/>
                <w:szCs w:val="24"/>
              </w:rPr>
              <w:t xml:space="preserve">              </w:t>
            </w:r>
            <w:r w:rsidRPr="00502934">
              <w:rPr>
                <w:rFonts w:ascii="Calibri" w:eastAsia="宋体" w:hAnsi="Calibri" w:cs="Arial"/>
                <w:b/>
                <w:bCs/>
                <w:kern w:val="24"/>
                <w:sz w:val="24"/>
                <w:szCs w:val="24"/>
              </w:rPr>
              <w:t>烧结</w:t>
            </w:r>
            <w:r w:rsidRPr="00502934">
              <w:rPr>
                <w:rFonts w:ascii="Calibri" w:eastAsia="宋体" w:hAnsi="Calibri" w:cs="Arial"/>
                <w:b/>
                <w:bCs/>
                <w:kern w:val="24"/>
                <w:sz w:val="24"/>
                <w:szCs w:val="24"/>
              </w:rPr>
              <w:t xml:space="preserve"> </w:t>
            </w:r>
          </w:p>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Arial" w:cs="Arial"/>
                <w:b/>
                <w:bCs/>
                <w:kern w:val="24"/>
                <w:sz w:val="24"/>
                <w:szCs w:val="24"/>
              </w:rPr>
              <w:t>品位</w:t>
            </w:r>
            <w:r w:rsidRPr="00502934">
              <w:rPr>
                <w:rFonts w:ascii="Calibri" w:eastAsia="宋体" w:hAnsi="Arial" w:cs="Arial"/>
                <w:b/>
                <w:bCs/>
                <w:kern w:val="24"/>
                <w:sz w:val="24"/>
                <w:szCs w:val="24"/>
              </w:rPr>
              <w:t xml:space="preserve">   </w:t>
            </w:r>
            <w:r>
              <w:rPr>
                <w:rFonts w:ascii="Calibri" w:eastAsia="宋体" w:hAnsi="Calibri" w:cs="Arial"/>
                <w:b/>
                <w:bCs/>
                <w:kern w:val="24"/>
                <w:sz w:val="24"/>
                <w:szCs w:val="24"/>
              </w:rPr>
              <w:t xml:space="preserve"> </w:t>
            </w:r>
            <w:r w:rsidRPr="00502934">
              <w:rPr>
                <w:rFonts w:ascii="Calibri" w:eastAsia="宋体" w:hAnsi="Calibri" w:cs="Arial"/>
                <w:b/>
                <w:bCs/>
                <w:kern w:val="24"/>
                <w:sz w:val="24"/>
                <w:szCs w:val="24"/>
              </w:rPr>
              <w:t>碱</w:t>
            </w:r>
            <w:r w:rsidRPr="00502934">
              <w:rPr>
                <w:rFonts w:ascii="Calibri" w:eastAsia="宋体" w:hAnsi="Arial" w:cs="Arial"/>
                <w:b/>
                <w:bCs/>
                <w:kern w:val="24"/>
                <w:sz w:val="24"/>
                <w:szCs w:val="24"/>
              </w:rPr>
              <w:t>度</w:t>
            </w:r>
            <w:r w:rsidRPr="00502934">
              <w:rPr>
                <w:rFonts w:ascii="Calibri" w:eastAsia="宋体" w:hAnsi="Arial" w:cs="Arial"/>
                <w:b/>
                <w:bCs/>
                <w:kern w:val="24"/>
                <w:sz w:val="24"/>
                <w:szCs w:val="24"/>
              </w:rPr>
              <w:t xml:space="preserve"> </w:t>
            </w:r>
            <w:r w:rsidRPr="00502934">
              <w:rPr>
                <w:rFonts w:ascii="Calibri" w:eastAsia="宋体" w:hAnsi="Calibri" w:cs="Arial"/>
                <w:b/>
                <w:bCs/>
                <w:kern w:val="24"/>
                <w:sz w:val="24"/>
                <w:szCs w:val="24"/>
              </w:rPr>
              <w:t xml:space="preserve">   </w:t>
            </w:r>
            <w:r w:rsidRPr="00502934">
              <w:rPr>
                <w:rFonts w:ascii="Calibri" w:eastAsia="宋体" w:hAnsi="Calibri" w:cs="Arial"/>
                <w:b/>
                <w:bCs/>
                <w:kern w:val="24"/>
                <w:sz w:val="24"/>
                <w:szCs w:val="24"/>
              </w:rPr>
              <w:t>转</w:t>
            </w:r>
            <w:r w:rsidRPr="00502934">
              <w:rPr>
                <w:rFonts w:ascii="Calibri" w:eastAsia="宋体" w:hAnsi="Arial" w:cs="Arial"/>
                <w:b/>
                <w:bCs/>
                <w:kern w:val="24"/>
                <w:sz w:val="24"/>
                <w:szCs w:val="24"/>
              </w:rPr>
              <w:t>鼓</w:t>
            </w:r>
            <w:r w:rsidRPr="00502934">
              <w:rPr>
                <w:rFonts w:ascii="Calibri" w:eastAsia="宋体" w:hAnsi="Arial" w:cs="Arial"/>
                <w:b/>
                <w:bCs/>
                <w:kern w:val="24"/>
                <w:sz w:val="24"/>
                <w:szCs w:val="24"/>
              </w:rPr>
              <w:t xml:space="preserve">   </w:t>
            </w:r>
            <w:r w:rsidRPr="00502934">
              <w:rPr>
                <w:rFonts w:ascii="Calibri" w:eastAsia="宋体" w:hAnsi="Arial" w:cs="Arial"/>
                <w:b/>
                <w:bCs/>
                <w:kern w:val="24"/>
                <w:sz w:val="24"/>
                <w:szCs w:val="24"/>
              </w:rPr>
              <w:t>固体</w:t>
            </w:r>
            <w:r>
              <w:rPr>
                <w:rFonts w:ascii="Calibri" w:eastAsia="宋体" w:hAnsi="Arial" w:cs="Arial" w:hint="eastAsia"/>
                <w:b/>
                <w:bCs/>
                <w:kern w:val="24"/>
                <w:sz w:val="24"/>
                <w:szCs w:val="24"/>
              </w:rPr>
              <w:t>燃耗</w:t>
            </w:r>
            <w:r w:rsidRPr="00502934">
              <w:rPr>
                <w:rFonts w:ascii="Calibri" w:eastAsia="宋体" w:hAnsi="Arial" w:cs="Arial"/>
                <w:b/>
                <w:bCs/>
                <w:kern w:val="24"/>
                <w:sz w:val="24"/>
                <w:szCs w:val="24"/>
              </w:rPr>
              <w:t xml:space="preserve">                        </w:t>
            </w:r>
          </w:p>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b/>
                <w:bCs/>
                <w:kern w:val="24"/>
                <w:sz w:val="24"/>
                <w:szCs w:val="24"/>
              </w:rPr>
              <w:t xml:space="preserve">%     </w:t>
            </w:r>
            <w:r w:rsidRPr="00502934">
              <w:rPr>
                <w:rFonts w:ascii="Calibri" w:eastAsia="宋体" w:hAnsi="Arial" w:cs="Arial"/>
                <w:b/>
                <w:bCs/>
                <w:kern w:val="24"/>
                <w:sz w:val="24"/>
                <w:szCs w:val="24"/>
              </w:rPr>
              <w:t>（倍）</w:t>
            </w:r>
            <w:r w:rsidRPr="00502934">
              <w:rPr>
                <w:rFonts w:ascii="Calibri" w:eastAsia="宋体" w:hAnsi="Arial" w:cs="Arial"/>
                <w:b/>
                <w:bCs/>
                <w:kern w:val="24"/>
                <w:sz w:val="24"/>
                <w:szCs w:val="24"/>
              </w:rPr>
              <w:t xml:space="preserve">    </w:t>
            </w:r>
            <w:r w:rsidRPr="00502934">
              <w:rPr>
                <w:rFonts w:ascii="Calibri" w:eastAsia="宋体" w:hAnsi="Calibri" w:cs="Arial"/>
                <w:b/>
                <w:bCs/>
                <w:kern w:val="24"/>
                <w:sz w:val="24"/>
                <w:szCs w:val="24"/>
              </w:rPr>
              <w:t xml:space="preserve">  %     kg/t     </w:t>
            </w:r>
          </w:p>
        </w:tc>
        <w:tc>
          <w:tcPr>
            <w:tcW w:w="886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02934" w:rsidRPr="00502934" w:rsidRDefault="00502934" w:rsidP="00502934">
            <w:pPr>
              <w:widowControl/>
              <w:ind w:firstLineChars="637" w:firstLine="1535"/>
              <w:jc w:val="left"/>
              <w:rPr>
                <w:rFonts w:ascii="Arial" w:eastAsia="宋体" w:hAnsi="Arial" w:cs="Arial"/>
                <w:kern w:val="0"/>
                <w:sz w:val="24"/>
                <w:szCs w:val="24"/>
              </w:rPr>
            </w:pPr>
            <w:r w:rsidRPr="00502934">
              <w:rPr>
                <w:rFonts w:ascii="Calibri" w:eastAsia="宋体" w:hAnsi="Arial" w:cs="Arial"/>
                <w:b/>
                <w:bCs/>
                <w:kern w:val="24"/>
                <w:sz w:val="24"/>
                <w:szCs w:val="24"/>
              </w:rPr>
              <w:t>焦炭</w:t>
            </w:r>
            <w:r w:rsidRPr="00502934">
              <w:rPr>
                <w:rFonts w:ascii="Calibri" w:eastAsia="宋体" w:hAnsi="Calibri" w:cs="Arial"/>
                <w:b/>
                <w:bCs/>
                <w:kern w:val="24"/>
                <w:sz w:val="24"/>
                <w:szCs w:val="24"/>
              </w:rPr>
              <w:t xml:space="preserve"> </w:t>
            </w:r>
          </w:p>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b/>
                <w:bCs/>
                <w:kern w:val="24"/>
                <w:sz w:val="24"/>
                <w:szCs w:val="24"/>
              </w:rPr>
              <w:t xml:space="preserve">M40    M10      </w:t>
            </w:r>
            <w:r w:rsidRPr="00502934">
              <w:rPr>
                <w:rFonts w:ascii="Calibri" w:eastAsia="宋体" w:hAnsi="Arial" w:cs="Arial"/>
                <w:b/>
                <w:bCs/>
                <w:kern w:val="24"/>
                <w:sz w:val="24"/>
                <w:szCs w:val="24"/>
              </w:rPr>
              <w:t>灰分</w:t>
            </w:r>
            <w:r w:rsidRPr="00502934">
              <w:rPr>
                <w:rFonts w:ascii="Calibri" w:eastAsia="宋体" w:hAnsi="Arial" w:cs="Arial"/>
                <w:b/>
                <w:bCs/>
                <w:kern w:val="24"/>
                <w:sz w:val="24"/>
                <w:szCs w:val="24"/>
              </w:rPr>
              <w:t xml:space="preserve">     </w:t>
            </w:r>
            <w:r w:rsidRPr="00502934">
              <w:rPr>
                <w:rFonts w:ascii="Calibri" w:eastAsia="宋体" w:hAnsi="Arial" w:cs="Arial"/>
                <w:b/>
                <w:bCs/>
                <w:kern w:val="24"/>
                <w:sz w:val="24"/>
                <w:szCs w:val="24"/>
              </w:rPr>
              <w:t>硫分</w:t>
            </w:r>
            <w:r w:rsidRPr="00502934">
              <w:rPr>
                <w:rFonts w:ascii="Calibri" w:eastAsia="宋体" w:hAnsi="Arial" w:cs="Arial"/>
                <w:b/>
                <w:bCs/>
                <w:kern w:val="24"/>
                <w:sz w:val="24"/>
                <w:szCs w:val="24"/>
              </w:rPr>
              <w:t xml:space="preserve">     </w:t>
            </w:r>
            <w:r w:rsidRPr="00502934">
              <w:rPr>
                <w:rFonts w:ascii="Calibri" w:eastAsia="宋体" w:hAnsi="Calibri" w:cs="Arial"/>
                <w:b/>
                <w:bCs/>
                <w:kern w:val="24"/>
                <w:sz w:val="24"/>
                <w:szCs w:val="24"/>
              </w:rPr>
              <w:t xml:space="preserve">        </w:t>
            </w:r>
          </w:p>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b/>
                <w:bCs/>
                <w:kern w:val="24"/>
                <w:sz w:val="24"/>
                <w:szCs w:val="24"/>
              </w:rPr>
              <w:t xml:space="preserve"> %      %         %       %           </w:t>
            </w:r>
          </w:p>
        </w:tc>
      </w:tr>
      <w:tr w:rsidR="00502934" w:rsidRPr="00502934" w:rsidTr="00502934">
        <w:trPr>
          <w:trHeight w:val="584"/>
        </w:trPr>
        <w:tc>
          <w:tcPr>
            <w:tcW w:w="184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kern w:val="24"/>
                <w:sz w:val="24"/>
                <w:szCs w:val="24"/>
              </w:rPr>
              <w:t>2012</w:t>
            </w:r>
            <w:r w:rsidRPr="00502934">
              <w:rPr>
                <w:rFonts w:ascii="Calibri" w:eastAsia="宋体" w:hAnsi="Arial" w:cs="Arial"/>
                <w:kern w:val="24"/>
                <w:sz w:val="24"/>
                <w:szCs w:val="24"/>
              </w:rPr>
              <w:t>年</w:t>
            </w:r>
            <w:r w:rsidRPr="00502934">
              <w:rPr>
                <w:rFonts w:ascii="Calibri" w:eastAsia="宋体" w:hAnsi="Calibri" w:cs="Arial"/>
                <w:kern w:val="24"/>
                <w:sz w:val="24"/>
                <w:szCs w:val="24"/>
              </w:rPr>
              <w:t xml:space="preserve"> </w:t>
            </w:r>
          </w:p>
        </w:tc>
        <w:tc>
          <w:tcPr>
            <w:tcW w:w="425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kern w:val="24"/>
                <w:sz w:val="24"/>
                <w:szCs w:val="24"/>
              </w:rPr>
              <w:t xml:space="preserve">54.81   1.887 </w:t>
            </w:r>
            <w:r>
              <w:rPr>
                <w:rFonts w:ascii="Calibri" w:eastAsia="宋体" w:hAnsi="Calibri" w:cs="Arial"/>
                <w:kern w:val="24"/>
                <w:sz w:val="24"/>
                <w:szCs w:val="24"/>
              </w:rPr>
              <w:t xml:space="preserve">    79.01      </w:t>
            </w:r>
            <w:r w:rsidRPr="00502934">
              <w:rPr>
                <w:rFonts w:ascii="Calibri" w:eastAsia="宋体" w:hAnsi="Calibri" w:cs="Arial"/>
                <w:kern w:val="24"/>
                <w:sz w:val="24"/>
                <w:szCs w:val="24"/>
              </w:rPr>
              <w:t xml:space="preserve">     </w:t>
            </w:r>
          </w:p>
        </w:tc>
        <w:tc>
          <w:tcPr>
            <w:tcW w:w="886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kern w:val="24"/>
                <w:sz w:val="24"/>
                <w:szCs w:val="24"/>
              </w:rPr>
              <w:t xml:space="preserve">85.98   </w:t>
            </w:r>
            <w:r>
              <w:rPr>
                <w:rFonts w:ascii="Calibri" w:eastAsia="宋体" w:hAnsi="Calibri" w:cs="Arial"/>
                <w:kern w:val="24"/>
                <w:sz w:val="24"/>
                <w:szCs w:val="24"/>
              </w:rPr>
              <w:t xml:space="preserve"> 6.47    12.54     0.77    </w:t>
            </w:r>
            <w:r w:rsidRPr="00502934">
              <w:rPr>
                <w:rFonts w:ascii="Calibri" w:eastAsia="宋体" w:hAnsi="Calibri" w:cs="Arial"/>
                <w:kern w:val="24"/>
                <w:sz w:val="24"/>
                <w:szCs w:val="24"/>
              </w:rPr>
              <w:t xml:space="preserve">   </w:t>
            </w:r>
          </w:p>
        </w:tc>
      </w:tr>
      <w:tr w:rsidR="00502934" w:rsidRPr="00502934" w:rsidTr="00502934">
        <w:trPr>
          <w:trHeight w:val="584"/>
        </w:trPr>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kern w:val="24"/>
                <w:sz w:val="24"/>
                <w:szCs w:val="24"/>
              </w:rPr>
              <w:t>2013</w:t>
            </w:r>
            <w:r w:rsidRPr="00502934">
              <w:rPr>
                <w:rFonts w:ascii="Calibri" w:eastAsia="宋体" w:hAnsi="Arial" w:cs="Arial"/>
                <w:kern w:val="24"/>
                <w:sz w:val="24"/>
                <w:szCs w:val="24"/>
              </w:rPr>
              <w:t>年上半年</w:t>
            </w:r>
            <w:r w:rsidRPr="00502934">
              <w:rPr>
                <w:rFonts w:ascii="Calibri" w:eastAsia="宋体" w:hAnsi="Calibri" w:cs="Arial"/>
                <w:kern w:val="24"/>
                <w:sz w:val="24"/>
                <w:szCs w:val="24"/>
              </w:rPr>
              <w:t xml:space="preserve"> </w:t>
            </w:r>
          </w:p>
        </w:tc>
        <w:tc>
          <w:tcPr>
            <w:tcW w:w="425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Pr>
                <w:rFonts w:ascii="Calibri" w:eastAsia="宋体" w:hAnsi="Calibri" w:cs="Arial"/>
                <w:kern w:val="24"/>
                <w:sz w:val="24"/>
                <w:szCs w:val="24"/>
              </w:rPr>
              <w:t xml:space="preserve">54.28    1.973    79.46    </w:t>
            </w:r>
            <w:r w:rsidRPr="00502934">
              <w:rPr>
                <w:rFonts w:ascii="Calibri" w:eastAsia="宋体" w:hAnsi="Calibri" w:cs="Arial"/>
                <w:kern w:val="24"/>
                <w:sz w:val="24"/>
                <w:szCs w:val="24"/>
              </w:rPr>
              <w:t xml:space="preserve">52.99 </w:t>
            </w:r>
          </w:p>
        </w:tc>
        <w:tc>
          <w:tcPr>
            <w:tcW w:w="88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kern w:val="24"/>
                <w:sz w:val="24"/>
                <w:szCs w:val="24"/>
              </w:rPr>
              <w:t xml:space="preserve">86.35    6.34    12.49     0.768 </w:t>
            </w:r>
          </w:p>
        </w:tc>
      </w:tr>
      <w:tr w:rsidR="00502934" w:rsidRPr="00502934" w:rsidTr="00502934">
        <w:trPr>
          <w:trHeight w:val="960"/>
        </w:trPr>
        <w:tc>
          <w:tcPr>
            <w:tcW w:w="18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Arial" w:cs="Arial"/>
                <w:kern w:val="24"/>
                <w:sz w:val="24"/>
                <w:szCs w:val="24"/>
              </w:rPr>
              <w:lastRenderedPageBreak/>
              <w:t>较好值</w:t>
            </w:r>
            <w:r w:rsidRPr="00502934">
              <w:rPr>
                <w:rFonts w:ascii="Calibri" w:eastAsia="宋体" w:hAnsi="Calibri" w:cs="Arial"/>
                <w:kern w:val="24"/>
                <w:sz w:val="24"/>
                <w:szCs w:val="24"/>
              </w:rPr>
              <w:t xml:space="preserve"> </w:t>
            </w:r>
          </w:p>
        </w:tc>
        <w:tc>
          <w:tcPr>
            <w:tcW w:w="425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Arial" w:cs="Arial"/>
                <w:kern w:val="24"/>
                <w:sz w:val="24"/>
                <w:szCs w:val="24"/>
              </w:rPr>
              <w:t>太钢</w:t>
            </w:r>
            <w:r w:rsidRPr="00502934">
              <w:rPr>
                <w:rFonts w:ascii="Calibri" w:eastAsia="宋体" w:hAnsi="Arial" w:cs="Arial"/>
                <w:kern w:val="24"/>
                <w:sz w:val="24"/>
                <w:szCs w:val="24"/>
              </w:rPr>
              <w:t xml:space="preserve">     </w:t>
            </w:r>
            <w:r w:rsidRPr="00502934">
              <w:rPr>
                <w:rFonts w:ascii="Calibri" w:eastAsia="宋体" w:hAnsi="Arial" w:cs="Arial"/>
                <w:kern w:val="24"/>
                <w:sz w:val="24"/>
                <w:szCs w:val="24"/>
              </w:rPr>
              <w:t>济源</w:t>
            </w:r>
            <w:r w:rsidRPr="00502934">
              <w:rPr>
                <w:rFonts w:ascii="Calibri" w:eastAsia="宋体" w:hAnsi="Arial" w:cs="Arial"/>
                <w:kern w:val="24"/>
                <w:sz w:val="24"/>
                <w:szCs w:val="24"/>
              </w:rPr>
              <w:t xml:space="preserve">     </w:t>
            </w:r>
            <w:r w:rsidRPr="00502934">
              <w:rPr>
                <w:rFonts w:ascii="Calibri" w:eastAsia="宋体" w:hAnsi="Arial" w:cs="Arial"/>
                <w:kern w:val="24"/>
                <w:sz w:val="24"/>
                <w:szCs w:val="24"/>
              </w:rPr>
              <w:t>酒钢</w:t>
            </w:r>
            <w:r>
              <w:rPr>
                <w:rFonts w:ascii="Calibri" w:eastAsia="宋体" w:hAnsi="Arial" w:cs="Arial"/>
                <w:kern w:val="24"/>
                <w:sz w:val="24"/>
                <w:szCs w:val="24"/>
              </w:rPr>
              <w:t xml:space="preserve">     </w:t>
            </w:r>
            <w:r w:rsidRPr="00502934">
              <w:rPr>
                <w:rFonts w:ascii="Calibri" w:eastAsia="宋体" w:hAnsi="Arial" w:cs="Arial"/>
                <w:kern w:val="24"/>
                <w:sz w:val="24"/>
                <w:szCs w:val="24"/>
              </w:rPr>
              <w:t>成无</w:t>
            </w:r>
            <w:r w:rsidRPr="00502934">
              <w:rPr>
                <w:rFonts w:ascii="Calibri" w:eastAsia="宋体" w:hAnsi="Calibri" w:cs="Arial"/>
                <w:kern w:val="24"/>
                <w:sz w:val="24"/>
                <w:szCs w:val="24"/>
              </w:rPr>
              <w:t xml:space="preserve"> </w:t>
            </w:r>
          </w:p>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kern w:val="24"/>
                <w:sz w:val="24"/>
                <w:szCs w:val="24"/>
              </w:rPr>
              <w:t xml:space="preserve">57,98    2.47     81.64     40.64    </w:t>
            </w:r>
          </w:p>
        </w:tc>
        <w:tc>
          <w:tcPr>
            <w:tcW w:w="88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Arial" w:cs="Arial"/>
                <w:kern w:val="24"/>
                <w:sz w:val="24"/>
                <w:szCs w:val="24"/>
              </w:rPr>
              <w:t>太钢</w:t>
            </w:r>
            <w:r w:rsidRPr="00502934">
              <w:rPr>
                <w:rFonts w:ascii="Calibri" w:eastAsia="宋体" w:hAnsi="Arial" w:cs="Arial"/>
                <w:kern w:val="24"/>
                <w:sz w:val="24"/>
                <w:szCs w:val="24"/>
              </w:rPr>
              <w:t xml:space="preserve">     </w:t>
            </w:r>
            <w:r w:rsidRPr="00502934">
              <w:rPr>
                <w:rFonts w:ascii="Calibri" w:eastAsia="宋体" w:hAnsi="Arial" w:cs="Arial"/>
                <w:kern w:val="24"/>
                <w:sz w:val="24"/>
                <w:szCs w:val="24"/>
              </w:rPr>
              <w:t>淮钢</w:t>
            </w:r>
            <w:r w:rsidRPr="00502934">
              <w:rPr>
                <w:rFonts w:ascii="Calibri" w:eastAsia="宋体" w:hAnsi="Arial" w:cs="Arial"/>
                <w:kern w:val="24"/>
                <w:sz w:val="24"/>
                <w:szCs w:val="24"/>
              </w:rPr>
              <w:t xml:space="preserve">     </w:t>
            </w:r>
            <w:r w:rsidRPr="00502934">
              <w:rPr>
                <w:rFonts w:ascii="Calibri" w:eastAsia="宋体" w:hAnsi="Arial" w:cs="Arial"/>
                <w:kern w:val="24"/>
                <w:sz w:val="24"/>
                <w:szCs w:val="24"/>
              </w:rPr>
              <w:t>长治</w:t>
            </w:r>
            <w:r w:rsidRPr="00502934">
              <w:rPr>
                <w:rFonts w:ascii="Calibri" w:eastAsia="宋体" w:hAnsi="Arial" w:cs="Arial"/>
                <w:kern w:val="24"/>
                <w:sz w:val="24"/>
                <w:szCs w:val="24"/>
              </w:rPr>
              <w:t xml:space="preserve">     </w:t>
            </w:r>
            <w:r w:rsidRPr="00502934">
              <w:rPr>
                <w:rFonts w:ascii="Calibri" w:eastAsia="宋体" w:hAnsi="Arial" w:cs="Arial"/>
                <w:kern w:val="24"/>
                <w:sz w:val="24"/>
                <w:szCs w:val="24"/>
              </w:rPr>
              <w:t>合肥</w:t>
            </w:r>
            <w:r w:rsidRPr="00502934">
              <w:rPr>
                <w:rFonts w:ascii="Calibri" w:eastAsia="宋体" w:hAnsi="Calibri" w:cs="Arial"/>
                <w:kern w:val="24"/>
                <w:sz w:val="24"/>
                <w:szCs w:val="24"/>
              </w:rPr>
              <w:t xml:space="preserve"> </w:t>
            </w:r>
          </w:p>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kern w:val="24"/>
                <w:sz w:val="24"/>
                <w:szCs w:val="24"/>
              </w:rPr>
              <w:t xml:space="preserve">89.92    5.13     11.74     0.47 </w:t>
            </w:r>
          </w:p>
        </w:tc>
      </w:tr>
      <w:tr w:rsidR="00502934" w:rsidRPr="00502934" w:rsidTr="00502934">
        <w:trPr>
          <w:trHeight w:val="584"/>
        </w:trPr>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kern w:val="24"/>
                <w:sz w:val="24"/>
                <w:szCs w:val="24"/>
              </w:rPr>
              <w:t>13</w:t>
            </w:r>
            <w:r w:rsidRPr="00502934">
              <w:rPr>
                <w:rFonts w:ascii="Calibri" w:eastAsia="宋体" w:hAnsi="Arial" w:cs="Arial"/>
                <w:kern w:val="24"/>
                <w:sz w:val="24"/>
                <w:szCs w:val="24"/>
              </w:rPr>
              <w:t>年比上年增减量</w:t>
            </w:r>
            <w:r w:rsidRPr="00502934">
              <w:rPr>
                <w:rFonts w:ascii="Calibri" w:eastAsia="宋体" w:hAnsi="Calibri" w:cs="Arial"/>
                <w:kern w:val="24"/>
                <w:sz w:val="24"/>
                <w:szCs w:val="24"/>
              </w:rPr>
              <w:t xml:space="preserve"> </w:t>
            </w:r>
          </w:p>
        </w:tc>
        <w:tc>
          <w:tcPr>
            <w:tcW w:w="425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kern w:val="24"/>
                <w:sz w:val="24"/>
                <w:szCs w:val="24"/>
              </w:rPr>
              <w:t xml:space="preserve">-0.53   +0.086   +0.45    -0.01 </w:t>
            </w:r>
          </w:p>
        </w:tc>
        <w:tc>
          <w:tcPr>
            <w:tcW w:w="88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02934" w:rsidRPr="00502934" w:rsidRDefault="00502934" w:rsidP="00502934">
            <w:pPr>
              <w:widowControl/>
              <w:jc w:val="left"/>
              <w:rPr>
                <w:rFonts w:ascii="Arial" w:eastAsia="宋体" w:hAnsi="Arial" w:cs="Arial"/>
                <w:kern w:val="0"/>
                <w:sz w:val="24"/>
                <w:szCs w:val="24"/>
              </w:rPr>
            </w:pPr>
            <w:r w:rsidRPr="00502934">
              <w:rPr>
                <w:rFonts w:ascii="Calibri" w:eastAsia="宋体" w:hAnsi="Calibri" w:cs="Arial"/>
                <w:kern w:val="24"/>
                <w:sz w:val="24"/>
                <w:szCs w:val="24"/>
              </w:rPr>
              <w:t xml:space="preserve">+0.37    -0.13    -0.05     -0.02 </w:t>
            </w:r>
          </w:p>
        </w:tc>
      </w:tr>
    </w:tbl>
    <w:p w:rsidR="009521DA" w:rsidRPr="00502934" w:rsidRDefault="009521DA" w:rsidP="007D2E1E">
      <w:pPr>
        <w:pStyle w:val="a3"/>
        <w:ind w:left="920" w:firstLineChars="0" w:firstLine="0"/>
        <w:rPr>
          <w:rFonts w:hint="eastAsia"/>
          <w:sz w:val="24"/>
          <w:szCs w:val="24"/>
        </w:rPr>
      </w:pPr>
    </w:p>
    <w:p w:rsidR="005622C7" w:rsidRPr="00612D8D" w:rsidRDefault="005622C7" w:rsidP="00612D8D">
      <w:pPr>
        <w:ind w:firstLineChars="200" w:firstLine="560"/>
        <w:rPr>
          <w:rFonts w:hint="eastAsia"/>
          <w:sz w:val="28"/>
          <w:szCs w:val="28"/>
        </w:rPr>
      </w:pPr>
      <w:r w:rsidRPr="00612D8D">
        <w:rPr>
          <w:rFonts w:hint="eastAsia"/>
          <w:sz w:val="28"/>
          <w:szCs w:val="28"/>
        </w:rPr>
        <w:t>高炉炼铁不再过度追求高的熟料比，</w:t>
      </w:r>
      <w:r w:rsidR="007A160F" w:rsidRPr="00612D8D">
        <w:rPr>
          <w:rFonts w:hint="eastAsia"/>
          <w:sz w:val="28"/>
          <w:szCs w:val="28"/>
        </w:rPr>
        <w:t>炼铁炉料</w:t>
      </w:r>
      <w:r w:rsidR="004F3AEF">
        <w:rPr>
          <w:rFonts w:hint="eastAsia"/>
          <w:sz w:val="28"/>
          <w:szCs w:val="28"/>
        </w:rPr>
        <w:t>结构</w:t>
      </w:r>
      <w:r w:rsidRPr="00612D8D">
        <w:rPr>
          <w:rFonts w:hint="eastAsia"/>
          <w:sz w:val="28"/>
          <w:szCs w:val="28"/>
        </w:rPr>
        <w:t>提高高品位块矿比</w:t>
      </w:r>
      <w:r w:rsidR="004F3AEF">
        <w:rPr>
          <w:rFonts w:hint="eastAsia"/>
          <w:sz w:val="28"/>
          <w:szCs w:val="28"/>
        </w:rPr>
        <w:t>，可调剂炉渣碱度，也可促进</w:t>
      </w:r>
      <w:r w:rsidR="007A160F" w:rsidRPr="00612D8D">
        <w:rPr>
          <w:rFonts w:hint="eastAsia"/>
          <w:sz w:val="28"/>
          <w:szCs w:val="28"/>
        </w:rPr>
        <w:t>入炉矿含铁品位</w:t>
      </w:r>
      <w:r w:rsidR="004F3AEF">
        <w:rPr>
          <w:rFonts w:hint="eastAsia"/>
          <w:sz w:val="28"/>
          <w:szCs w:val="28"/>
        </w:rPr>
        <w:t>的提高</w:t>
      </w:r>
      <w:r w:rsidRPr="00612D8D">
        <w:rPr>
          <w:rFonts w:hint="eastAsia"/>
          <w:sz w:val="28"/>
          <w:szCs w:val="28"/>
        </w:rPr>
        <w:t>。为降低采购成本，</w:t>
      </w:r>
      <w:r w:rsidR="004F3AEF">
        <w:rPr>
          <w:rFonts w:hint="eastAsia"/>
          <w:sz w:val="28"/>
          <w:szCs w:val="28"/>
        </w:rPr>
        <w:t>炼铁</w:t>
      </w:r>
      <w:r w:rsidRPr="00612D8D">
        <w:rPr>
          <w:rFonts w:hint="eastAsia"/>
          <w:sz w:val="28"/>
          <w:szCs w:val="28"/>
        </w:rPr>
        <w:t>提高低价褐铁矿使用比例，完成高褐铁矿配比的烧结生产技术</w:t>
      </w:r>
      <w:r w:rsidR="004F3AEF">
        <w:rPr>
          <w:rFonts w:hint="eastAsia"/>
          <w:sz w:val="28"/>
          <w:szCs w:val="28"/>
        </w:rPr>
        <w:t>，实现降低炼铁成本</w:t>
      </w:r>
      <w:r w:rsidRPr="00612D8D">
        <w:rPr>
          <w:rFonts w:hint="eastAsia"/>
          <w:sz w:val="28"/>
          <w:szCs w:val="28"/>
        </w:rPr>
        <w:t>。</w:t>
      </w:r>
    </w:p>
    <w:p w:rsidR="004F3AEF" w:rsidRDefault="007A160F" w:rsidP="00982ADE">
      <w:pPr>
        <w:ind w:firstLineChars="150" w:firstLine="420"/>
        <w:rPr>
          <w:rFonts w:hint="eastAsia"/>
          <w:sz w:val="28"/>
          <w:szCs w:val="28"/>
        </w:rPr>
      </w:pPr>
      <w:r w:rsidRPr="00612D8D">
        <w:rPr>
          <w:rFonts w:hint="eastAsia"/>
          <w:sz w:val="28"/>
          <w:szCs w:val="28"/>
        </w:rPr>
        <w:t>《高炉炼铁工艺设计规范》要求炉料中有害杂质含量要少：碱金属含量</w:t>
      </w:r>
      <w:r w:rsidRPr="00612D8D">
        <w:rPr>
          <w:rFonts w:asciiTheme="minorEastAsia" w:hAnsiTheme="minorEastAsia" w:hint="eastAsia"/>
          <w:sz w:val="28"/>
          <w:szCs w:val="28"/>
        </w:rPr>
        <w:t>＜</w:t>
      </w:r>
      <w:r w:rsidRPr="00612D8D">
        <w:rPr>
          <w:rFonts w:hint="eastAsia"/>
          <w:sz w:val="28"/>
          <w:szCs w:val="28"/>
        </w:rPr>
        <w:t>3kg/t,</w:t>
      </w:r>
      <w:r w:rsidR="00721C5B" w:rsidRPr="00721C5B">
        <w:rPr>
          <w:rFonts w:ascii="Calibri" w:cs="+mn-cs" w:hint="eastAsia"/>
          <w:color w:val="000000"/>
          <w:kern w:val="24"/>
          <w:sz w:val="44"/>
          <w:szCs w:val="44"/>
        </w:rPr>
        <w:t xml:space="preserve"> </w:t>
      </w:r>
      <w:r w:rsidR="00721C5B" w:rsidRPr="00721C5B">
        <w:rPr>
          <w:rFonts w:hint="eastAsia"/>
          <w:sz w:val="28"/>
          <w:szCs w:val="28"/>
        </w:rPr>
        <w:t>（</w:t>
      </w:r>
      <w:r w:rsidR="00721C5B" w:rsidRPr="00721C5B">
        <w:rPr>
          <w:sz w:val="28"/>
          <w:szCs w:val="28"/>
        </w:rPr>
        <w:t>K</w:t>
      </w:r>
      <w:r w:rsidR="00721C5B" w:rsidRPr="00721C5B">
        <w:rPr>
          <w:rFonts w:hint="eastAsia"/>
          <w:sz w:val="28"/>
          <w:szCs w:val="28"/>
        </w:rPr>
        <w:t>对炉料和耐材的破坏作用比</w:t>
      </w:r>
      <w:r w:rsidR="00721C5B" w:rsidRPr="00721C5B">
        <w:rPr>
          <w:sz w:val="28"/>
          <w:szCs w:val="28"/>
        </w:rPr>
        <w:t>Na</w:t>
      </w:r>
      <w:r w:rsidR="00721C5B" w:rsidRPr="00721C5B">
        <w:rPr>
          <w:rFonts w:hint="eastAsia"/>
          <w:sz w:val="28"/>
          <w:szCs w:val="28"/>
        </w:rPr>
        <w:t>大十倍，要尽量减少</w:t>
      </w:r>
      <w:r w:rsidR="00721C5B" w:rsidRPr="00721C5B">
        <w:rPr>
          <w:sz w:val="28"/>
          <w:szCs w:val="28"/>
        </w:rPr>
        <w:t>K</w:t>
      </w:r>
      <w:r w:rsidR="00721C5B" w:rsidRPr="00721C5B">
        <w:rPr>
          <w:rFonts w:hint="eastAsia"/>
          <w:sz w:val="28"/>
          <w:szCs w:val="28"/>
        </w:rPr>
        <w:t>的含量）</w:t>
      </w:r>
      <w:r w:rsidR="00982ADE">
        <w:rPr>
          <w:rFonts w:hint="eastAsia"/>
          <w:sz w:val="28"/>
          <w:szCs w:val="28"/>
        </w:rPr>
        <w:t>；</w:t>
      </w:r>
      <w:r w:rsidR="00982ADE" w:rsidRPr="00982ADE">
        <w:rPr>
          <w:b/>
          <w:bCs/>
          <w:sz w:val="28"/>
          <w:szCs w:val="28"/>
        </w:rPr>
        <w:t xml:space="preserve"> S </w:t>
      </w:r>
      <w:r w:rsidR="00982ADE" w:rsidRPr="00982ADE">
        <w:rPr>
          <w:rFonts w:hint="eastAsia"/>
          <w:b/>
          <w:bCs/>
          <w:sz w:val="28"/>
          <w:szCs w:val="28"/>
        </w:rPr>
        <w:t>＜</w:t>
      </w:r>
      <w:r w:rsidR="00982ADE" w:rsidRPr="00982ADE">
        <w:rPr>
          <w:rFonts w:hint="eastAsia"/>
          <w:b/>
          <w:bCs/>
          <w:sz w:val="28"/>
          <w:szCs w:val="28"/>
        </w:rPr>
        <w:t xml:space="preserve"> </w:t>
      </w:r>
      <w:r w:rsidR="00982ADE" w:rsidRPr="00982ADE">
        <w:rPr>
          <w:b/>
          <w:bCs/>
          <w:sz w:val="28"/>
          <w:szCs w:val="28"/>
        </w:rPr>
        <w:t>0.3%</w:t>
      </w:r>
      <w:r w:rsidR="00982ADE" w:rsidRPr="00982ADE">
        <w:rPr>
          <w:rFonts w:hint="eastAsia"/>
          <w:b/>
          <w:bCs/>
          <w:sz w:val="28"/>
          <w:szCs w:val="28"/>
        </w:rPr>
        <w:t>，</w:t>
      </w:r>
      <w:r w:rsidR="00982ADE" w:rsidRPr="00982ADE">
        <w:rPr>
          <w:b/>
          <w:bCs/>
          <w:sz w:val="28"/>
          <w:szCs w:val="28"/>
        </w:rPr>
        <w:t xml:space="preserve"> P </w:t>
      </w:r>
      <w:r w:rsidR="00982ADE" w:rsidRPr="00982ADE">
        <w:rPr>
          <w:b/>
          <w:bCs/>
          <w:sz w:val="28"/>
          <w:szCs w:val="28"/>
        </w:rPr>
        <w:t>＜</w:t>
      </w:r>
      <w:r w:rsidR="00982ADE" w:rsidRPr="00982ADE">
        <w:rPr>
          <w:b/>
          <w:bCs/>
          <w:sz w:val="28"/>
          <w:szCs w:val="28"/>
        </w:rPr>
        <w:t xml:space="preserve"> 0.07%</w:t>
      </w:r>
      <w:r w:rsidR="00982ADE" w:rsidRPr="00982ADE">
        <w:rPr>
          <w:rFonts w:hint="eastAsia"/>
          <w:b/>
          <w:bCs/>
          <w:sz w:val="28"/>
          <w:szCs w:val="28"/>
        </w:rPr>
        <w:t>，</w:t>
      </w:r>
      <w:r w:rsidR="00982ADE" w:rsidRPr="00982ADE">
        <w:rPr>
          <w:b/>
          <w:bCs/>
          <w:sz w:val="28"/>
          <w:szCs w:val="28"/>
        </w:rPr>
        <w:t xml:space="preserve"> K</w:t>
      </w:r>
      <w:r w:rsidR="00982ADE" w:rsidRPr="00982ADE">
        <w:rPr>
          <w:b/>
          <w:bCs/>
          <w:sz w:val="28"/>
          <w:szCs w:val="28"/>
          <w:vertAlign w:val="subscript"/>
        </w:rPr>
        <w:t>2</w:t>
      </w:r>
      <w:r w:rsidR="00982ADE" w:rsidRPr="00982ADE">
        <w:rPr>
          <w:b/>
          <w:bCs/>
          <w:sz w:val="28"/>
          <w:szCs w:val="28"/>
        </w:rPr>
        <w:t xml:space="preserve">O </w:t>
      </w:r>
      <w:r w:rsidR="00982ADE" w:rsidRPr="00982ADE">
        <w:rPr>
          <w:b/>
          <w:bCs/>
          <w:sz w:val="28"/>
          <w:szCs w:val="28"/>
        </w:rPr>
        <w:t>＜</w:t>
      </w:r>
      <w:r w:rsidR="00982ADE" w:rsidRPr="00982ADE">
        <w:rPr>
          <w:b/>
          <w:bCs/>
          <w:sz w:val="28"/>
          <w:szCs w:val="28"/>
        </w:rPr>
        <w:t xml:space="preserve"> 0.2%</w:t>
      </w:r>
      <w:r w:rsidR="00982ADE" w:rsidRPr="00982ADE">
        <w:rPr>
          <w:rFonts w:hint="eastAsia"/>
          <w:b/>
          <w:bCs/>
          <w:sz w:val="28"/>
          <w:szCs w:val="28"/>
        </w:rPr>
        <w:t>，</w:t>
      </w:r>
      <w:r w:rsidR="00982ADE" w:rsidRPr="00982ADE">
        <w:rPr>
          <w:b/>
          <w:bCs/>
          <w:sz w:val="28"/>
          <w:szCs w:val="28"/>
        </w:rPr>
        <w:t xml:space="preserve">  Pb</w:t>
      </w:r>
      <w:r w:rsidR="00982ADE" w:rsidRPr="00982ADE">
        <w:rPr>
          <w:rFonts w:hint="eastAsia"/>
          <w:b/>
          <w:bCs/>
          <w:sz w:val="28"/>
          <w:szCs w:val="28"/>
        </w:rPr>
        <w:t>和</w:t>
      </w:r>
      <w:r w:rsidR="00982ADE" w:rsidRPr="00982ADE">
        <w:rPr>
          <w:b/>
          <w:bCs/>
          <w:sz w:val="28"/>
          <w:szCs w:val="28"/>
        </w:rPr>
        <w:t>Zn</w:t>
      </w:r>
      <w:r w:rsidR="00982ADE" w:rsidRPr="00982ADE">
        <w:rPr>
          <w:rFonts w:hint="eastAsia"/>
          <w:b/>
          <w:bCs/>
          <w:sz w:val="28"/>
          <w:szCs w:val="28"/>
        </w:rPr>
        <w:t xml:space="preserve">　各＜</w:t>
      </w:r>
      <w:r w:rsidR="00982ADE" w:rsidRPr="00982ADE">
        <w:rPr>
          <w:rFonts w:hint="eastAsia"/>
          <w:b/>
          <w:bCs/>
          <w:sz w:val="28"/>
          <w:szCs w:val="28"/>
        </w:rPr>
        <w:t xml:space="preserve">  </w:t>
      </w:r>
      <w:r w:rsidR="00982ADE" w:rsidRPr="00982ADE">
        <w:rPr>
          <w:b/>
          <w:bCs/>
          <w:sz w:val="28"/>
          <w:szCs w:val="28"/>
        </w:rPr>
        <w:t>0.1%,CuO&lt;0.2%,As&lt;0.007,Cl&lt;0.001%</w:t>
      </w:r>
      <w:r w:rsidR="004F3AEF" w:rsidRPr="00612D8D">
        <w:rPr>
          <w:rFonts w:hint="eastAsia"/>
          <w:sz w:val="28"/>
          <w:szCs w:val="28"/>
        </w:rPr>
        <w:t>等</w:t>
      </w:r>
      <w:r w:rsidR="004F3AEF">
        <w:rPr>
          <w:rFonts w:hint="eastAsia"/>
          <w:sz w:val="28"/>
          <w:szCs w:val="28"/>
        </w:rPr>
        <w:t>。</w:t>
      </w:r>
      <w:r w:rsidR="00982ADE" w:rsidRPr="006D75EB">
        <w:rPr>
          <w:rFonts w:hint="eastAsia"/>
          <w:sz w:val="28"/>
          <w:szCs w:val="28"/>
        </w:rPr>
        <w:t>铁矿石有害杂质含量增加</w:t>
      </w:r>
      <w:r w:rsidR="00982ADE" w:rsidRPr="006D75EB">
        <w:rPr>
          <w:sz w:val="28"/>
          <w:szCs w:val="28"/>
        </w:rPr>
        <w:t>1%</w:t>
      </w:r>
      <w:r w:rsidR="00982ADE" w:rsidRPr="006D75EB">
        <w:rPr>
          <w:rFonts w:hint="eastAsia"/>
          <w:sz w:val="28"/>
          <w:szCs w:val="28"/>
        </w:rPr>
        <w:t>，矿石经济性下降</w:t>
      </w:r>
      <w:r w:rsidR="00982ADE" w:rsidRPr="006D75EB">
        <w:rPr>
          <w:sz w:val="28"/>
          <w:szCs w:val="28"/>
        </w:rPr>
        <w:t>30~50</w:t>
      </w:r>
      <w:r w:rsidR="00982ADE" w:rsidRPr="006D75EB">
        <w:rPr>
          <w:rFonts w:hint="eastAsia"/>
          <w:sz w:val="28"/>
          <w:szCs w:val="28"/>
        </w:rPr>
        <w:t>元</w:t>
      </w:r>
      <w:r w:rsidR="00982ADE" w:rsidRPr="006D75EB">
        <w:rPr>
          <w:sz w:val="28"/>
          <w:szCs w:val="28"/>
        </w:rPr>
        <w:t>/</w:t>
      </w:r>
      <w:r w:rsidR="00982ADE" w:rsidRPr="006D75EB">
        <w:rPr>
          <w:rFonts w:hint="eastAsia"/>
          <w:sz w:val="28"/>
          <w:szCs w:val="28"/>
        </w:rPr>
        <w:t>吨。</w:t>
      </w:r>
      <w:r w:rsidR="00982ADE" w:rsidRPr="006D75EB">
        <w:rPr>
          <w:sz w:val="28"/>
          <w:szCs w:val="28"/>
        </w:rPr>
        <w:t xml:space="preserve"> </w:t>
      </w:r>
      <w:r w:rsidR="00721C5B" w:rsidRPr="00721C5B">
        <w:rPr>
          <w:rFonts w:hint="eastAsia"/>
          <w:sz w:val="28"/>
          <w:szCs w:val="28"/>
        </w:rPr>
        <w:t>一些企业</w:t>
      </w:r>
      <w:r w:rsidR="004F3AEF">
        <w:rPr>
          <w:rFonts w:hint="eastAsia"/>
          <w:sz w:val="28"/>
          <w:szCs w:val="28"/>
        </w:rPr>
        <w:t>炉料有害杂质含量</w:t>
      </w:r>
      <w:r w:rsidR="00721C5B" w:rsidRPr="00721C5B">
        <w:rPr>
          <w:rFonts w:hint="eastAsia"/>
          <w:sz w:val="28"/>
          <w:szCs w:val="28"/>
        </w:rPr>
        <w:t>超标，使高炉</w:t>
      </w:r>
      <w:r w:rsidR="00982ADE">
        <w:rPr>
          <w:rFonts w:hint="eastAsia"/>
          <w:sz w:val="28"/>
          <w:szCs w:val="28"/>
        </w:rPr>
        <w:t>生产</w:t>
      </w:r>
      <w:r w:rsidR="00721C5B" w:rsidRPr="00721C5B">
        <w:rPr>
          <w:rFonts w:hint="eastAsia"/>
          <w:sz w:val="28"/>
          <w:szCs w:val="28"/>
        </w:rPr>
        <w:t>指标恶化、</w:t>
      </w:r>
      <w:r w:rsidR="00982ADE">
        <w:rPr>
          <w:rFonts w:hint="eastAsia"/>
          <w:sz w:val="28"/>
          <w:szCs w:val="28"/>
        </w:rPr>
        <w:t>难以操作、对</w:t>
      </w:r>
      <w:r w:rsidR="00721C5B" w:rsidRPr="00721C5B">
        <w:rPr>
          <w:rFonts w:hint="eastAsia"/>
          <w:sz w:val="28"/>
          <w:szCs w:val="28"/>
        </w:rPr>
        <w:t>寿命受很大影响。如天铁和杭州钢铁公司的高炉</w:t>
      </w:r>
      <w:r w:rsidR="004F3AEF">
        <w:rPr>
          <w:rFonts w:hint="eastAsia"/>
          <w:sz w:val="28"/>
          <w:szCs w:val="28"/>
        </w:rPr>
        <w:t>炉料</w:t>
      </w:r>
      <w:r w:rsidR="00721C5B" w:rsidRPr="00721C5B">
        <w:rPr>
          <w:rFonts w:hint="eastAsia"/>
          <w:sz w:val="28"/>
          <w:szCs w:val="28"/>
        </w:rPr>
        <w:t>因含碱金属高，而被迫提前高炉大修，经济损失大。</w:t>
      </w:r>
    </w:p>
    <w:p w:rsidR="004F3AEF" w:rsidRDefault="004F3AEF" w:rsidP="00F46C97">
      <w:pPr>
        <w:ind w:firstLineChars="150" w:firstLine="420"/>
        <w:rPr>
          <w:rFonts w:hint="eastAsia"/>
          <w:sz w:val="28"/>
          <w:szCs w:val="28"/>
        </w:rPr>
      </w:pPr>
      <w:r>
        <w:rPr>
          <w:rFonts w:hint="eastAsia"/>
          <w:sz w:val="28"/>
          <w:szCs w:val="28"/>
        </w:rPr>
        <w:t>精料技术要求，</w:t>
      </w:r>
      <w:r w:rsidR="00F46C97" w:rsidRPr="00F46C97">
        <w:rPr>
          <w:rFonts w:hint="eastAsia"/>
          <w:sz w:val="28"/>
          <w:szCs w:val="28"/>
        </w:rPr>
        <w:t>炉料粒度要均匀</w:t>
      </w:r>
      <w:r w:rsidR="00F46C97">
        <w:rPr>
          <w:rFonts w:hint="eastAsia"/>
          <w:sz w:val="28"/>
          <w:szCs w:val="28"/>
        </w:rPr>
        <w:t>偏小</w:t>
      </w:r>
      <w:r w:rsidR="00F46C97" w:rsidRPr="00F46C97">
        <w:rPr>
          <w:rFonts w:hint="eastAsia"/>
          <w:sz w:val="28"/>
          <w:szCs w:val="28"/>
        </w:rPr>
        <w:t>：</w:t>
      </w:r>
    </w:p>
    <w:p w:rsidR="00F46C97" w:rsidRDefault="00F46C97" w:rsidP="004F3AEF">
      <w:pPr>
        <w:ind w:firstLineChars="1150" w:firstLine="3220"/>
        <w:rPr>
          <w:rFonts w:hint="eastAsia"/>
          <w:sz w:val="28"/>
          <w:szCs w:val="28"/>
        </w:rPr>
      </w:pPr>
      <w:r w:rsidRPr="00F46C97">
        <w:rPr>
          <w:rFonts w:hint="eastAsia"/>
          <w:sz w:val="28"/>
          <w:szCs w:val="28"/>
        </w:rPr>
        <w:t>烧结</w:t>
      </w:r>
      <w:r w:rsidRPr="00F46C97">
        <w:rPr>
          <w:rFonts w:hint="eastAsia"/>
          <w:sz w:val="28"/>
          <w:szCs w:val="28"/>
        </w:rPr>
        <w:t xml:space="preserve">         </w:t>
      </w:r>
      <w:r w:rsidRPr="00F46C97">
        <w:rPr>
          <w:rFonts w:hint="eastAsia"/>
          <w:sz w:val="28"/>
          <w:szCs w:val="28"/>
        </w:rPr>
        <w:t>球团</w:t>
      </w:r>
      <w:r w:rsidR="004F3AEF">
        <w:rPr>
          <w:rFonts w:hint="eastAsia"/>
          <w:sz w:val="28"/>
          <w:szCs w:val="28"/>
        </w:rPr>
        <w:t xml:space="preserve">        </w:t>
      </w:r>
      <w:r w:rsidRPr="00F46C97">
        <w:rPr>
          <w:rFonts w:hint="eastAsia"/>
          <w:sz w:val="28"/>
          <w:szCs w:val="28"/>
        </w:rPr>
        <w:t xml:space="preserve"> </w:t>
      </w:r>
      <w:r w:rsidRPr="00F46C97">
        <w:rPr>
          <w:rFonts w:hint="eastAsia"/>
          <w:sz w:val="28"/>
          <w:szCs w:val="28"/>
        </w:rPr>
        <w:t>块矿</w:t>
      </w:r>
      <w:r w:rsidRPr="00F46C97">
        <w:rPr>
          <w:sz w:val="28"/>
          <w:szCs w:val="28"/>
        </w:rPr>
        <w:t xml:space="preserve"> </w:t>
      </w:r>
    </w:p>
    <w:p w:rsidR="00F46C97" w:rsidRPr="00F46C97" w:rsidRDefault="00F46C97" w:rsidP="004F3AEF">
      <w:pPr>
        <w:ind w:firstLineChars="800" w:firstLine="2240"/>
        <w:rPr>
          <w:rFonts w:hint="eastAsia"/>
          <w:sz w:val="28"/>
          <w:szCs w:val="28"/>
        </w:rPr>
      </w:pPr>
      <w:r w:rsidRPr="00F46C97">
        <w:rPr>
          <w:rFonts w:hint="eastAsia"/>
          <w:sz w:val="28"/>
          <w:szCs w:val="28"/>
        </w:rPr>
        <w:t>粒度</w:t>
      </w:r>
      <w:r>
        <w:rPr>
          <w:rFonts w:hint="eastAsia"/>
          <w:sz w:val="28"/>
          <w:szCs w:val="28"/>
        </w:rPr>
        <w:t xml:space="preserve">  </w:t>
      </w:r>
      <w:r>
        <w:rPr>
          <w:sz w:val="28"/>
          <w:szCs w:val="28"/>
        </w:rPr>
        <w:t xml:space="preserve">&gt;50mm     </w:t>
      </w:r>
      <w:r w:rsidR="004F3AEF">
        <w:rPr>
          <w:sz w:val="28"/>
          <w:szCs w:val="28"/>
        </w:rPr>
        <w:t xml:space="preserve">9~18mm       </w:t>
      </w:r>
      <w:r w:rsidRPr="00F46C97">
        <w:rPr>
          <w:sz w:val="28"/>
          <w:szCs w:val="28"/>
        </w:rPr>
        <w:t xml:space="preserve"> &gt;30mm</w:t>
      </w:r>
    </w:p>
    <w:p w:rsidR="00FF7116" w:rsidRPr="00612D8D" w:rsidRDefault="00F46C97" w:rsidP="0001451B">
      <w:pPr>
        <w:ind w:left="1" w:firstLineChars="150" w:firstLine="420"/>
        <w:rPr>
          <w:rFonts w:hint="eastAsia"/>
          <w:sz w:val="28"/>
          <w:szCs w:val="28"/>
        </w:rPr>
      </w:pPr>
      <w:r>
        <w:rPr>
          <w:sz w:val="28"/>
          <w:szCs w:val="28"/>
        </w:rPr>
        <w:t xml:space="preserve">      </w:t>
      </w:r>
      <w:r w:rsidR="004F3AEF">
        <w:rPr>
          <w:rFonts w:hint="eastAsia"/>
          <w:sz w:val="28"/>
          <w:szCs w:val="28"/>
        </w:rPr>
        <w:t xml:space="preserve">             </w:t>
      </w:r>
      <w:r>
        <w:rPr>
          <w:sz w:val="28"/>
          <w:szCs w:val="28"/>
        </w:rPr>
        <w:t xml:space="preserve"> ≤80%     </w:t>
      </w:r>
      <w:r w:rsidR="004F3AEF">
        <w:rPr>
          <w:sz w:val="28"/>
          <w:szCs w:val="28"/>
        </w:rPr>
        <w:t xml:space="preserve"> &gt;85%          </w:t>
      </w:r>
      <w:r w:rsidRPr="00F46C97">
        <w:rPr>
          <w:sz w:val="28"/>
          <w:szCs w:val="28"/>
        </w:rPr>
        <w:t xml:space="preserve">≤10% </w:t>
      </w:r>
      <w:r w:rsidR="000F656F" w:rsidRPr="000F656F">
        <w:rPr>
          <w:b/>
          <w:bCs/>
          <w:sz w:val="28"/>
          <w:szCs w:val="28"/>
        </w:rPr>
        <w:t xml:space="preserve">             </w:t>
      </w:r>
      <w:r w:rsidR="000F656F" w:rsidRPr="000F656F">
        <w:rPr>
          <w:b/>
          <w:bCs/>
          <w:sz w:val="28"/>
          <w:szCs w:val="28"/>
        </w:rPr>
        <w:t>烧结生产要求粉矿的粒度</w:t>
      </w:r>
      <w:r w:rsidR="000F656F" w:rsidRPr="000F656F">
        <w:rPr>
          <w:rFonts w:hint="eastAsia"/>
          <w:b/>
          <w:bCs/>
          <w:sz w:val="28"/>
          <w:szCs w:val="28"/>
        </w:rPr>
        <w:t>＞</w:t>
      </w:r>
      <w:r w:rsidR="000F656F" w:rsidRPr="000F656F">
        <w:rPr>
          <w:b/>
          <w:bCs/>
          <w:sz w:val="28"/>
          <w:szCs w:val="28"/>
        </w:rPr>
        <w:t>8mm</w:t>
      </w:r>
      <w:r w:rsidR="000F656F" w:rsidRPr="000F656F">
        <w:rPr>
          <w:rFonts w:hint="eastAsia"/>
          <w:b/>
          <w:bCs/>
          <w:sz w:val="28"/>
          <w:szCs w:val="28"/>
        </w:rPr>
        <w:t>的含量要低，因为＞</w:t>
      </w:r>
      <w:r w:rsidR="000F656F" w:rsidRPr="000F656F">
        <w:rPr>
          <w:b/>
          <w:bCs/>
          <w:sz w:val="28"/>
          <w:szCs w:val="28"/>
        </w:rPr>
        <w:t>8mm</w:t>
      </w:r>
      <w:r w:rsidR="000F656F" w:rsidRPr="000F656F">
        <w:rPr>
          <w:rFonts w:hint="eastAsia"/>
          <w:b/>
          <w:bCs/>
          <w:sz w:val="28"/>
          <w:szCs w:val="28"/>
        </w:rPr>
        <w:t>的原矿烧不熟且会影响制粒效果；</w:t>
      </w:r>
      <w:r w:rsidR="000F656F" w:rsidRPr="000F656F">
        <w:rPr>
          <w:b/>
          <w:bCs/>
          <w:sz w:val="28"/>
          <w:szCs w:val="28"/>
        </w:rPr>
        <w:t xml:space="preserve"> 1.0~0.25mm</w:t>
      </w:r>
      <w:r w:rsidR="000F656F" w:rsidRPr="000F656F">
        <w:rPr>
          <w:rFonts w:hint="eastAsia"/>
          <w:b/>
          <w:bCs/>
          <w:sz w:val="28"/>
          <w:szCs w:val="28"/>
        </w:rPr>
        <w:t>的粒级含量要≤</w:t>
      </w:r>
      <w:r w:rsidR="000F656F" w:rsidRPr="000F656F">
        <w:rPr>
          <w:b/>
          <w:bCs/>
          <w:sz w:val="28"/>
          <w:szCs w:val="28"/>
        </w:rPr>
        <w:t>20%</w:t>
      </w:r>
      <w:r w:rsidR="000F656F" w:rsidRPr="000F656F">
        <w:rPr>
          <w:rFonts w:hint="eastAsia"/>
          <w:b/>
          <w:bCs/>
          <w:sz w:val="28"/>
          <w:szCs w:val="28"/>
        </w:rPr>
        <w:t>，这种准</w:t>
      </w:r>
      <w:r w:rsidR="000F656F" w:rsidRPr="000F656F">
        <w:rPr>
          <w:rFonts w:hint="eastAsia"/>
          <w:b/>
          <w:bCs/>
          <w:sz w:val="28"/>
          <w:szCs w:val="28"/>
        </w:rPr>
        <w:lastRenderedPageBreak/>
        <w:t>颗粒它既不能成为制粒的核心，也不能粘附在粒核的外层，会严重影响混合料的透气性，因此这一粒所占比例应该越低越好；呈片状的镜铁矿粉难以制粒，配比一般不宜＞</w:t>
      </w:r>
      <w:r w:rsidR="000F656F" w:rsidRPr="000F656F">
        <w:rPr>
          <w:b/>
          <w:bCs/>
          <w:sz w:val="28"/>
          <w:szCs w:val="28"/>
        </w:rPr>
        <w:t>5%</w:t>
      </w:r>
      <w:r w:rsidR="000F656F" w:rsidRPr="000F656F">
        <w:rPr>
          <w:rFonts w:hint="eastAsia"/>
          <w:b/>
          <w:bCs/>
          <w:sz w:val="28"/>
          <w:szCs w:val="28"/>
        </w:rPr>
        <w:t>。</w:t>
      </w:r>
      <w:r w:rsidR="000F656F" w:rsidRPr="000F656F">
        <w:rPr>
          <w:sz w:val="28"/>
          <w:szCs w:val="28"/>
        </w:rPr>
        <w:t xml:space="preserve"> </w:t>
      </w:r>
    </w:p>
    <w:p w:rsidR="00EC6F96" w:rsidRPr="00612D8D" w:rsidRDefault="00EC6F96" w:rsidP="00612D8D">
      <w:pPr>
        <w:ind w:firstLineChars="150" w:firstLine="420"/>
        <w:rPr>
          <w:rFonts w:asciiTheme="minorEastAsia" w:hAnsiTheme="minorEastAsia"/>
          <w:sz w:val="28"/>
          <w:szCs w:val="28"/>
        </w:rPr>
      </w:pPr>
      <w:r w:rsidRPr="00612D8D">
        <w:rPr>
          <w:rFonts w:hint="eastAsia"/>
          <w:sz w:val="28"/>
          <w:szCs w:val="28"/>
        </w:rPr>
        <w:t>矿石冶金性能要好：还原度</w:t>
      </w:r>
      <w:r w:rsidRPr="00612D8D">
        <w:rPr>
          <w:rFonts w:asciiTheme="minorEastAsia" w:hAnsiTheme="minorEastAsia" w:hint="eastAsia"/>
          <w:sz w:val="28"/>
          <w:szCs w:val="28"/>
        </w:rPr>
        <w:t>＞</w:t>
      </w:r>
      <w:r w:rsidRPr="00612D8D">
        <w:rPr>
          <w:rFonts w:hint="eastAsia"/>
          <w:sz w:val="28"/>
          <w:szCs w:val="28"/>
        </w:rPr>
        <w:t>60%</w:t>
      </w:r>
      <w:r w:rsidRPr="00612D8D">
        <w:rPr>
          <w:rFonts w:hint="eastAsia"/>
          <w:sz w:val="28"/>
          <w:szCs w:val="28"/>
        </w:rPr>
        <w:t>，软融温度</w:t>
      </w:r>
      <w:r w:rsidRPr="00612D8D">
        <w:rPr>
          <w:rFonts w:asciiTheme="minorEastAsia" w:hAnsiTheme="minorEastAsia" w:hint="eastAsia"/>
          <w:sz w:val="28"/>
          <w:szCs w:val="28"/>
        </w:rPr>
        <w:t>＞</w:t>
      </w:r>
      <w:r w:rsidRPr="00612D8D">
        <w:rPr>
          <w:rFonts w:hint="eastAsia"/>
          <w:sz w:val="28"/>
          <w:szCs w:val="28"/>
        </w:rPr>
        <w:t>1150</w:t>
      </w:r>
      <w:r w:rsidRPr="00612D8D">
        <w:rPr>
          <w:rFonts w:asciiTheme="minorEastAsia" w:hAnsiTheme="minorEastAsia" w:hint="eastAsia"/>
          <w:sz w:val="28"/>
          <w:szCs w:val="28"/>
        </w:rPr>
        <w:t>℃，软融区间在100~150℃，</w:t>
      </w:r>
      <w:r w:rsidR="004F3AEF">
        <w:rPr>
          <w:rFonts w:asciiTheme="minorEastAsia" w:hAnsiTheme="minorEastAsia" w:hint="eastAsia"/>
          <w:sz w:val="28"/>
          <w:szCs w:val="28"/>
        </w:rPr>
        <w:t>低温</w:t>
      </w:r>
      <w:r w:rsidRPr="00612D8D">
        <w:rPr>
          <w:rFonts w:asciiTheme="minorEastAsia" w:hAnsiTheme="minorEastAsia" w:hint="eastAsia"/>
          <w:sz w:val="28"/>
          <w:szCs w:val="28"/>
        </w:rPr>
        <w:t>还原粉化率＜15%等。</w:t>
      </w:r>
    </w:p>
    <w:p w:rsidR="00612D8D" w:rsidRPr="00612D8D" w:rsidRDefault="00612D8D" w:rsidP="00612D8D">
      <w:pPr>
        <w:rPr>
          <w:rFonts w:asciiTheme="minorEastAsia" w:hAnsiTheme="minorEastAsia"/>
          <w:sz w:val="28"/>
          <w:szCs w:val="28"/>
        </w:rPr>
      </w:pPr>
      <w:r>
        <w:rPr>
          <w:rFonts w:asciiTheme="minorEastAsia" w:hAnsiTheme="minorEastAsia" w:hint="eastAsia"/>
          <w:sz w:val="28"/>
          <w:szCs w:val="28"/>
        </w:rPr>
        <w:t>3.炉料质量变化对高炉的影响：</w:t>
      </w:r>
    </w:p>
    <w:p w:rsidR="0081410D" w:rsidRPr="006D75EB" w:rsidRDefault="0081410D" w:rsidP="006D75EB">
      <w:pPr>
        <w:ind w:firstLineChars="150" w:firstLine="420"/>
        <w:rPr>
          <w:rFonts w:asciiTheme="minorEastAsia" w:hAnsiTheme="minorEastAsia"/>
          <w:sz w:val="28"/>
          <w:szCs w:val="28"/>
        </w:rPr>
      </w:pPr>
      <w:r w:rsidRPr="006D75EB">
        <w:rPr>
          <w:rFonts w:asciiTheme="minorEastAsia" w:hAnsiTheme="minorEastAsia" w:hint="eastAsia"/>
          <w:sz w:val="28"/>
          <w:szCs w:val="28"/>
        </w:rPr>
        <w:t>精料技术水平对高炉指标的影响率在70%，工长操作的影响在10%，管理的影响在10%；在高冶炼强度、高喷煤比条件下，焦炭质量的影响在35%。</w:t>
      </w:r>
    </w:p>
    <w:p w:rsidR="0081410D" w:rsidRPr="006D75EB" w:rsidRDefault="0081410D" w:rsidP="006D75EB">
      <w:pPr>
        <w:ind w:firstLineChars="150" w:firstLine="420"/>
        <w:rPr>
          <w:rFonts w:hint="eastAsia"/>
          <w:sz w:val="28"/>
          <w:szCs w:val="28"/>
        </w:rPr>
      </w:pPr>
      <w:r w:rsidRPr="006D75EB">
        <w:rPr>
          <w:rFonts w:hint="eastAsia"/>
          <w:sz w:val="28"/>
          <w:szCs w:val="28"/>
        </w:rPr>
        <w:t>烧结碱度波动</w:t>
      </w:r>
      <w:r w:rsidRPr="006D75EB">
        <w:rPr>
          <w:sz w:val="28"/>
          <w:szCs w:val="28"/>
        </w:rPr>
        <w:t>0.1</w:t>
      </w:r>
      <w:r w:rsidRPr="006D75EB">
        <w:rPr>
          <w:rFonts w:hint="eastAsia"/>
          <w:sz w:val="28"/>
          <w:szCs w:val="28"/>
        </w:rPr>
        <w:t>倍，影响高炉燃料比</w:t>
      </w:r>
      <w:r w:rsidRPr="006D75EB">
        <w:rPr>
          <w:sz w:val="28"/>
          <w:szCs w:val="28"/>
        </w:rPr>
        <w:t>1.2~2.0kg/t</w:t>
      </w:r>
      <w:r w:rsidRPr="006D75EB">
        <w:rPr>
          <w:rFonts w:hint="eastAsia"/>
          <w:sz w:val="28"/>
          <w:szCs w:val="28"/>
        </w:rPr>
        <w:t>。</w:t>
      </w:r>
      <w:r w:rsidRPr="006D75EB">
        <w:rPr>
          <w:sz w:val="28"/>
          <w:szCs w:val="28"/>
        </w:rPr>
        <w:t xml:space="preserve"> </w:t>
      </w:r>
    </w:p>
    <w:p w:rsidR="0081410D" w:rsidRPr="006D75EB" w:rsidRDefault="0081410D" w:rsidP="006D75EB">
      <w:pPr>
        <w:ind w:firstLineChars="150" w:firstLine="420"/>
        <w:rPr>
          <w:rFonts w:hint="eastAsia"/>
          <w:sz w:val="28"/>
          <w:szCs w:val="28"/>
        </w:rPr>
      </w:pPr>
      <w:r w:rsidRPr="006D75EB">
        <w:rPr>
          <w:rFonts w:hint="eastAsia"/>
          <w:sz w:val="28"/>
          <w:szCs w:val="28"/>
        </w:rPr>
        <w:t>烧结转鼓提高</w:t>
      </w:r>
      <w:r w:rsidRPr="006D75EB">
        <w:rPr>
          <w:sz w:val="28"/>
          <w:szCs w:val="28"/>
        </w:rPr>
        <w:t>1%</w:t>
      </w:r>
      <w:r w:rsidRPr="006D75EB">
        <w:rPr>
          <w:rFonts w:hint="eastAsia"/>
          <w:sz w:val="28"/>
          <w:szCs w:val="28"/>
        </w:rPr>
        <w:t>，燃料比下降</w:t>
      </w:r>
      <w:r w:rsidRPr="006D75EB">
        <w:rPr>
          <w:sz w:val="28"/>
          <w:szCs w:val="28"/>
        </w:rPr>
        <w:t>0.5%</w:t>
      </w:r>
      <w:r w:rsidRPr="006D75EB">
        <w:rPr>
          <w:rFonts w:hint="eastAsia"/>
          <w:sz w:val="28"/>
          <w:szCs w:val="28"/>
        </w:rPr>
        <w:t>。</w:t>
      </w:r>
      <w:r w:rsidRPr="006D75EB">
        <w:rPr>
          <w:sz w:val="28"/>
          <w:szCs w:val="28"/>
        </w:rPr>
        <w:t xml:space="preserve"> </w:t>
      </w:r>
    </w:p>
    <w:p w:rsidR="0081410D" w:rsidRPr="006D75EB" w:rsidRDefault="0081410D" w:rsidP="00982ADE">
      <w:pPr>
        <w:ind w:firstLineChars="150" w:firstLine="420"/>
        <w:rPr>
          <w:rFonts w:hint="eastAsia"/>
          <w:sz w:val="28"/>
          <w:szCs w:val="28"/>
        </w:rPr>
      </w:pPr>
      <w:r w:rsidRPr="006D75EB">
        <w:rPr>
          <w:rFonts w:hint="eastAsia"/>
          <w:sz w:val="28"/>
          <w:szCs w:val="28"/>
        </w:rPr>
        <w:t>脉石成分对铁矿石使用性能有影响：铁矿石含</w:t>
      </w:r>
      <w:r w:rsidRPr="006D75EB">
        <w:rPr>
          <w:sz w:val="28"/>
          <w:szCs w:val="28"/>
        </w:rPr>
        <w:t>SiO2</w:t>
      </w:r>
      <w:r w:rsidRPr="006D75EB">
        <w:rPr>
          <w:rFonts w:hint="eastAsia"/>
          <w:sz w:val="28"/>
          <w:szCs w:val="28"/>
        </w:rPr>
        <w:t>在</w:t>
      </w:r>
      <w:r w:rsidRPr="006D75EB">
        <w:rPr>
          <w:sz w:val="28"/>
          <w:szCs w:val="28"/>
        </w:rPr>
        <w:t>6%</w:t>
      </w:r>
      <w:r w:rsidRPr="006D75EB">
        <w:rPr>
          <w:rFonts w:hint="eastAsia"/>
          <w:sz w:val="28"/>
          <w:szCs w:val="28"/>
        </w:rPr>
        <w:t>，</w:t>
      </w:r>
      <w:r w:rsidRPr="006D75EB">
        <w:rPr>
          <w:sz w:val="28"/>
          <w:szCs w:val="28"/>
        </w:rPr>
        <w:t>Al2O3</w:t>
      </w:r>
      <w:r w:rsidRPr="006D75EB">
        <w:rPr>
          <w:rFonts w:hint="eastAsia"/>
          <w:sz w:val="28"/>
          <w:szCs w:val="28"/>
        </w:rPr>
        <w:t>在</w:t>
      </w:r>
      <w:r w:rsidRPr="006D75EB">
        <w:rPr>
          <w:sz w:val="28"/>
          <w:szCs w:val="28"/>
        </w:rPr>
        <w:t>4%</w:t>
      </w:r>
      <w:r w:rsidRPr="006D75EB">
        <w:rPr>
          <w:rFonts w:hint="eastAsia"/>
          <w:sz w:val="28"/>
          <w:szCs w:val="28"/>
        </w:rPr>
        <w:t>时，</w:t>
      </w:r>
      <w:r w:rsidRPr="006D75EB">
        <w:rPr>
          <w:sz w:val="28"/>
          <w:szCs w:val="28"/>
        </w:rPr>
        <w:t>CaO</w:t>
      </w:r>
      <w:r w:rsidRPr="006D75EB">
        <w:rPr>
          <w:rFonts w:hint="eastAsia"/>
          <w:sz w:val="28"/>
          <w:szCs w:val="28"/>
        </w:rPr>
        <w:t>在</w:t>
      </w:r>
      <w:r w:rsidRPr="006D75EB">
        <w:rPr>
          <w:sz w:val="28"/>
          <w:szCs w:val="28"/>
        </w:rPr>
        <w:t>0.2%</w:t>
      </w:r>
      <w:r w:rsidRPr="006D75EB">
        <w:rPr>
          <w:rFonts w:hint="eastAsia"/>
          <w:sz w:val="28"/>
          <w:szCs w:val="28"/>
        </w:rPr>
        <w:t>，</w:t>
      </w:r>
      <w:r w:rsidRPr="006D75EB">
        <w:rPr>
          <w:sz w:val="28"/>
          <w:szCs w:val="28"/>
        </w:rPr>
        <w:t>MgO</w:t>
      </w:r>
      <w:r w:rsidRPr="006D75EB">
        <w:rPr>
          <w:rFonts w:hint="eastAsia"/>
          <w:sz w:val="28"/>
          <w:szCs w:val="28"/>
        </w:rPr>
        <w:t>在</w:t>
      </w:r>
      <w:r w:rsidRPr="006D75EB">
        <w:rPr>
          <w:sz w:val="28"/>
          <w:szCs w:val="28"/>
        </w:rPr>
        <w:t>0.1%</w:t>
      </w:r>
      <w:r w:rsidRPr="006D75EB">
        <w:rPr>
          <w:rFonts w:hint="eastAsia"/>
          <w:sz w:val="28"/>
          <w:szCs w:val="28"/>
        </w:rPr>
        <w:t>，使原铁矿石品位在</w:t>
      </w:r>
      <w:r w:rsidRPr="006D75EB">
        <w:rPr>
          <w:sz w:val="28"/>
          <w:szCs w:val="28"/>
        </w:rPr>
        <w:t>60%</w:t>
      </w:r>
      <w:r w:rsidRPr="006D75EB">
        <w:rPr>
          <w:rFonts w:hint="eastAsia"/>
          <w:sz w:val="28"/>
          <w:szCs w:val="28"/>
        </w:rPr>
        <w:t>，降低到经济品位的</w:t>
      </w:r>
      <w:r w:rsidRPr="006D75EB">
        <w:rPr>
          <w:sz w:val="28"/>
          <w:szCs w:val="28"/>
        </w:rPr>
        <w:t>51.22%</w:t>
      </w:r>
      <w:r w:rsidRPr="006D75EB">
        <w:rPr>
          <w:rFonts w:hint="eastAsia"/>
          <w:sz w:val="28"/>
          <w:szCs w:val="28"/>
        </w:rPr>
        <w:t>。</w:t>
      </w:r>
      <w:r w:rsidRPr="006D75EB">
        <w:rPr>
          <w:sz w:val="28"/>
          <w:szCs w:val="28"/>
        </w:rPr>
        <w:t xml:space="preserve">  </w:t>
      </w:r>
    </w:p>
    <w:p w:rsidR="0081410D" w:rsidRPr="006D75EB" w:rsidRDefault="0081410D" w:rsidP="006D75EB">
      <w:pPr>
        <w:ind w:firstLineChars="150" w:firstLine="420"/>
        <w:rPr>
          <w:rFonts w:hint="eastAsia"/>
          <w:sz w:val="28"/>
          <w:szCs w:val="28"/>
        </w:rPr>
      </w:pPr>
      <w:r w:rsidRPr="006D75EB">
        <w:rPr>
          <w:rFonts w:hint="eastAsia"/>
          <w:sz w:val="28"/>
          <w:szCs w:val="28"/>
        </w:rPr>
        <w:t>炉料含≤</w:t>
      </w:r>
      <w:r w:rsidRPr="006D75EB">
        <w:rPr>
          <w:sz w:val="28"/>
          <w:szCs w:val="28"/>
        </w:rPr>
        <w:t>5mm,</w:t>
      </w:r>
      <w:r w:rsidRPr="006D75EB">
        <w:rPr>
          <w:rFonts w:hint="eastAsia"/>
          <w:sz w:val="28"/>
          <w:szCs w:val="28"/>
        </w:rPr>
        <w:t>由</w:t>
      </w:r>
      <w:r w:rsidRPr="006D75EB">
        <w:rPr>
          <w:sz w:val="28"/>
          <w:szCs w:val="28"/>
        </w:rPr>
        <w:t>4%</w:t>
      </w:r>
      <w:r w:rsidRPr="006D75EB">
        <w:rPr>
          <w:rFonts w:hint="eastAsia"/>
          <w:sz w:val="28"/>
          <w:szCs w:val="28"/>
        </w:rPr>
        <w:t>升高到</w:t>
      </w:r>
      <w:r w:rsidRPr="006D75EB">
        <w:rPr>
          <w:sz w:val="28"/>
          <w:szCs w:val="28"/>
        </w:rPr>
        <w:t>11%</w:t>
      </w:r>
      <w:r w:rsidRPr="006D75EB">
        <w:rPr>
          <w:rFonts w:hint="eastAsia"/>
          <w:sz w:val="28"/>
          <w:szCs w:val="28"/>
        </w:rPr>
        <w:t>，焦比升高</w:t>
      </w:r>
      <w:r w:rsidRPr="006D75EB">
        <w:rPr>
          <w:sz w:val="28"/>
          <w:szCs w:val="28"/>
        </w:rPr>
        <w:t>1.6kg/t</w:t>
      </w:r>
      <w:r w:rsidRPr="006D75EB">
        <w:rPr>
          <w:rFonts w:hint="eastAsia"/>
          <w:sz w:val="28"/>
          <w:szCs w:val="28"/>
        </w:rPr>
        <w:t>。</w:t>
      </w:r>
      <w:r w:rsidRPr="006D75EB">
        <w:rPr>
          <w:sz w:val="28"/>
          <w:szCs w:val="28"/>
        </w:rPr>
        <w:t xml:space="preserve"> </w:t>
      </w:r>
    </w:p>
    <w:p w:rsidR="0081410D" w:rsidRPr="006D75EB" w:rsidRDefault="0081410D" w:rsidP="006D75EB">
      <w:pPr>
        <w:ind w:firstLineChars="150" w:firstLine="420"/>
        <w:rPr>
          <w:rFonts w:hint="eastAsia"/>
          <w:sz w:val="28"/>
          <w:szCs w:val="28"/>
        </w:rPr>
      </w:pPr>
      <w:r w:rsidRPr="006D75EB">
        <w:rPr>
          <w:rFonts w:hint="eastAsia"/>
          <w:sz w:val="28"/>
          <w:szCs w:val="28"/>
        </w:rPr>
        <w:t>原料还原度提高</w:t>
      </w:r>
      <w:r w:rsidRPr="006D75EB">
        <w:rPr>
          <w:sz w:val="28"/>
          <w:szCs w:val="28"/>
        </w:rPr>
        <w:t>1%</w:t>
      </w:r>
      <w:r w:rsidRPr="006D75EB">
        <w:rPr>
          <w:rFonts w:hint="eastAsia"/>
          <w:sz w:val="28"/>
          <w:szCs w:val="28"/>
        </w:rPr>
        <w:t>，燃料比下降</w:t>
      </w:r>
      <w:r w:rsidRPr="006D75EB">
        <w:rPr>
          <w:sz w:val="28"/>
          <w:szCs w:val="28"/>
        </w:rPr>
        <w:t>8kg/t</w:t>
      </w:r>
      <w:r w:rsidRPr="006D75EB">
        <w:rPr>
          <w:rFonts w:hint="eastAsia"/>
          <w:sz w:val="28"/>
          <w:szCs w:val="28"/>
        </w:rPr>
        <w:t>。</w:t>
      </w:r>
      <w:r w:rsidRPr="006D75EB">
        <w:rPr>
          <w:sz w:val="28"/>
          <w:szCs w:val="28"/>
        </w:rPr>
        <w:t xml:space="preserve"> </w:t>
      </w:r>
    </w:p>
    <w:p w:rsidR="00A0585D" w:rsidRDefault="00A0585D" w:rsidP="00A0585D">
      <w:pPr>
        <w:ind w:firstLineChars="150" w:firstLine="420"/>
        <w:rPr>
          <w:rFonts w:hint="eastAsia"/>
          <w:sz w:val="28"/>
          <w:szCs w:val="28"/>
        </w:rPr>
      </w:pPr>
      <w:r w:rsidRPr="00A0585D">
        <w:rPr>
          <w:rFonts w:hint="eastAsia"/>
          <w:sz w:val="28"/>
          <w:szCs w:val="28"/>
        </w:rPr>
        <w:t>评价铁矿石经济品位的公式</w:t>
      </w:r>
      <w:r>
        <w:rPr>
          <w:rFonts w:hint="eastAsia"/>
          <w:sz w:val="28"/>
          <w:szCs w:val="28"/>
        </w:rPr>
        <w:t>如下：</w:t>
      </w:r>
    </w:p>
    <w:p w:rsidR="0081410D" w:rsidRPr="00A0585D" w:rsidRDefault="0081410D" w:rsidP="00A0585D">
      <w:pPr>
        <w:ind w:firstLineChars="500" w:firstLine="1400"/>
        <w:rPr>
          <w:rFonts w:hint="eastAsia"/>
          <w:sz w:val="28"/>
          <w:szCs w:val="28"/>
        </w:rPr>
      </w:pPr>
      <w:r w:rsidRPr="00A0585D">
        <w:rPr>
          <w:rFonts w:hint="eastAsia"/>
          <w:sz w:val="28"/>
          <w:szCs w:val="28"/>
        </w:rPr>
        <w:t>二元碱度计算品位公式：</w:t>
      </w:r>
    </w:p>
    <w:p w:rsidR="0081410D" w:rsidRPr="00A0585D" w:rsidRDefault="0081410D" w:rsidP="00A0585D">
      <w:pPr>
        <w:rPr>
          <w:rFonts w:hint="eastAsia"/>
          <w:sz w:val="28"/>
          <w:szCs w:val="28"/>
        </w:rPr>
      </w:pPr>
      <w:r w:rsidRPr="00A0585D">
        <w:rPr>
          <w:sz w:val="28"/>
          <w:szCs w:val="28"/>
        </w:rPr>
        <w:t>TFe(R2</w:t>
      </w:r>
      <w:r w:rsidRPr="00A0585D">
        <w:rPr>
          <w:rFonts w:hint="eastAsia"/>
          <w:sz w:val="28"/>
          <w:szCs w:val="28"/>
        </w:rPr>
        <w:t>综</w:t>
      </w:r>
      <w:r w:rsidRPr="00A0585D">
        <w:rPr>
          <w:sz w:val="28"/>
          <w:szCs w:val="28"/>
        </w:rPr>
        <w:t>)= TFe×</w:t>
      </w:r>
      <w:r w:rsidRPr="00A0585D">
        <w:rPr>
          <w:rFonts w:hint="eastAsia"/>
          <w:sz w:val="28"/>
          <w:szCs w:val="28"/>
        </w:rPr>
        <w:t>「</w:t>
      </w:r>
      <w:r w:rsidRPr="00A0585D">
        <w:rPr>
          <w:sz w:val="28"/>
          <w:szCs w:val="28"/>
        </w:rPr>
        <w:t>100+2R2</w:t>
      </w:r>
      <w:r w:rsidRPr="00A0585D">
        <w:rPr>
          <w:rFonts w:hint="eastAsia"/>
          <w:sz w:val="28"/>
          <w:szCs w:val="28"/>
        </w:rPr>
        <w:t>（</w:t>
      </w:r>
      <w:r w:rsidRPr="00A0585D">
        <w:rPr>
          <w:sz w:val="28"/>
          <w:szCs w:val="28"/>
        </w:rPr>
        <w:t>SiO2+Al2O3</w:t>
      </w:r>
      <w:r w:rsidRPr="00A0585D">
        <w:rPr>
          <w:rFonts w:hint="eastAsia"/>
          <w:sz w:val="28"/>
          <w:szCs w:val="28"/>
        </w:rPr>
        <w:t>）</w:t>
      </w:r>
      <w:r w:rsidRPr="00A0585D">
        <w:rPr>
          <w:sz w:val="28"/>
          <w:szCs w:val="28"/>
        </w:rPr>
        <w:t>-2</w:t>
      </w:r>
      <w:r w:rsidRPr="00A0585D">
        <w:rPr>
          <w:rFonts w:hint="eastAsia"/>
          <w:sz w:val="28"/>
          <w:szCs w:val="28"/>
        </w:rPr>
        <w:t>（</w:t>
      </w:r>
      <w:r w:rsidRPr="00A0585D">
        <w:rPr>
          <w:sz w:val="28"/>
          <w:szCs w:val="28"/>
        </w:rPr>
        <w:t>CaO+MgO</w:t>
      </w:r>
      <w:r w:rsidRPr="00A0585D">
        <w:rPr>
          <w:rFonts w:hint="eastAsia"/>
          <w:sz w:val="28"/>
          <w:szCs w:val="28"/>
        </w:rPr>
        <w:t>）」</w:t>
      </w:r>
      <w:r w:rsidRPr="00A0585D">
        <w:rPr>
          <w:sz w:val="28"/>
          <w:szCs w:val="28"/>
        </w:rPr>
        <w:t xml:space="preserve">-1×100% </w:t>
      </w:r>
    </w:p>
    <w:p w:rsidR="0081410D" w:rsidRPr="0081410D" w:rsidRDefault="0081410D" w:rsidP="0081410D">
      <w:pPr>
        <w:pStyle w:val="a3"/>
        <w:ind w:left="920" w:firstLine="560"/>
        <w:rPr>
          <w:rFonts w:hint="eastAsia"/>
          <w:sz w:val="28"/>
          <w:szCs w:val="28"/>
        </w:rPr>
      </w:pPr>
      <w:r w:rsidRPr="0081410D">
        <w:rPr>
          <w:rFonts w:hint="eastAsia"/>
          <w:sz w:val="28"/>
          <w:szCs w:val="28"/>
        </w:rPr>
        <w:t>四元碱度计算品位公式：</w:t>
      </w:r>
    </w:p>
    <w:p w:rsidR="0081410D" w:rsidRPr="00A0585D" w:rsidRDefault="0081410D" w:rsidP="00A0585D">
      <w:pPr>
        <w:rPr>
          <w:rFonts w:hint="eastAsia"/>
          <w:sz w:val="28"/>
          <w:szCs w:val="28"/>
        </w:rPr>
      </w:pPr>
      <w:r w:rsidRPr="00A0585D">
        <w:rPr>
          <w:sz w:val="28"/>
          <w:szCs w:val="28"/>
        </w:rPr>
        <w:t>TFe(R4</w:t>
      </w:r>
      <w:r w:rsidRPr="00A0585D">
        <w:rPr>
          <w:rFonts w:hint="eastAsia"/>
          <w:sz w:val="28"/>
          <w:szCs w:val="28"/>
        </w:rPr>
        <w:t>综</w:t>
      </w:r>
      <w:r w:rsidRPr="00A0585D">
        <w:rPr>
          <w:sz w:val="28"/>
          <w:szCs w:val="28"/>
        </w:rPr>
        <w:t>)= TFe×</w:t>
      </w:r>
      <w:r w:rsidRPr="00A0585D">
        <w:rPr>
          <w:rFonts w:hint="eastAsia"/>
          <w:sz w:val="28"/>
          <w:szCs w:val="28"/>
        </w:rPr>
        <w:t>「</w:t>
      </w:r>
      <w:r w:rsidRPr="00A0585D">
        <w:rPr>
          <w:sz w:val="28"/>
          <w:szCs w:val="28"/>
        </w:rPr>
        <w:t>100+2R4</w:t>
      </w:r>
      <w:r w:rsidRPr="00A0585D">
        <w:rPr>
          <w:rFonts w:hint="eastAsia"/>
          <w:sz w:val="28"/>
          <w:szCs w:val="28"/>
        </w:rPr>
        <w:t>（</w:t>
      </w:r>
      <w:r w:rsidRPr="00A0585D">
        <w:rPr>
          <w:sz w:val="28"/>
          <w:szCs w:val="28"/>
        </w:rPr>
        <w:t>SiO2+Al2O3</w:t>
      </w:r>
      <w:r w:rsidRPr="00A0585D">
        <w:rPr>
          <w:rFonts w:hint="eastAsia"/>
          <w:sz w:val="28"/>
          <w:szCs w:val="28"/>
        </w:rPr>
        <w:t>）</w:t>
      </w:r>
      <w:r w:rsidRPr="00A0585D">
        <w:rPr>
          <w:sz w:val="28"/>
          <w:szCs w:val="28"/>
        </w:rPr>
        <w:t>-2</w:t>
      </w:r>
      <w:r w:rsidRPr="00A0585D">
        <w:rPr>
          <w:rFonts w:hint="eastAsia"/>
          <w:sz w:val="28"/>
          <w:szCs w:val="28"/>
        </w:rPr>
        <w:t>（</w:t>
      </w:r>
      <w:r w:rsidRPr="00A0585D">
        <w:rPr>
          <w:sz w:val="28"/>
          <w:szCs w:val="28"/>
        </w:rPr>
        <w:t>CaO+MgO</w:t>
      </w:r>
      <w:r w:rsidRPr="00A0585D">
        <w:rPr>
          <w:rFonts w:hint="eastAsia"/>
          <w:sz w:val="28"/>
          <w:szCs w:val="28"/>
        </w:rPr>
        <w:t>）」</w:t>
      </w:r>
      <w:r w:rsidRPr="00A0585D">
        <w:rPr>
          <w:sz w:val="28"/>
          <w:szCs w:val="28"/>
        </w:rPr>
        <w:t xml:space="preserve">-1×100% </w:t>
      </w:r>
    </w:p>
    <w:p w:rsidR="00EC6F96" w:rsidRPr="006D75EB" w:rsidRDefault="006D75EB" w:rsidP="006D75EB">
      <w:pPr>
        <w:rPr>
          <w:rFonts w:hint="eastAsia"/>
          <w:sz w:val="28"/>
          <w:szCs w:val="28"/>
        </w:rPr>
      </w:pPr>
      <w:r>
        <w:rPr>
          <w:rFonts w:hint="eastAsia"/>
          <w:sz w:val="28"/>
          <w:szCs w:val="28"/>
        </w:rPr>
        <w:t>3.1.</w:t>
      </w:r>
      <w:r w:rsidR="003E64D0">
        <w:rPr>
          <w:rFonts w:hint="eastAsia"/>
          <w:sz w:val="28"/>
          <w:szCs w:val="28"/>
        </w:rPr>
        <w:t>高炉炼铁</w:t>
      </w:r>
      <w:r>
        <w:rPr>
          <w:rFonts w:hint="eastAsia"/>
          <w:sz w:val="28"/>
          <w:szCs w:val="28"/>
        </w:rPr>
        <w:t>使用</w:t>
      </w:r>
      <w:r>
        <w:rPr>
          <w:rFonts w:hint="eastAsia"/>
          <w:sz w:val="28"/>
          <w:szCs w:val="28"/>
        </w:rPr>
        <w:t>50%</w:t>
      </w:r>
      <w:r>
        <w:rPr>
          <w:rFonts w:hint="eastAsia"/>
          <w:sz w:val="28"/>
          <w:szCs w:val="28"/>
        </w:rPr>
        <w:t>品位铁矿石炼铁的效果</w:t>
      </w:r>
      <w:r>
        <w:rPr>
          <w:rFonts w:hint="eastAsia"/>
          <w:sz w:val="28"/>
          <w:szCs w:val="28"/>
        </w:rPr>
        <w:t>:</w:t>
      </w:r>
    </w:p>
    <w:p w:rsidR="006D75EB" w:rsidRDefault="00612D8D" w:rsidP="006D75EB">
      <w:pPr>
        <w:ind w:firstLineChars="150" w:firstLine="420"/>
        <w:rPr>
          <w:rFonts w:hint="eastAsia"/>
          <w:b/>
          <w:bCs/>
          <w:sz w:val="28"/>
          <w:szCs w:val="28"/>
        </w:rPr>
      </w:pPr>
      <w:r w:rsidRPr="006D75EB">
        <w:rPr>
          <w:rFonts w:hint="eastAsia"/>
          <w:sz w:val="28"/>
          <w:szCs w:val="28"/>
        </w:rPr>
        <w:lastRenderedPageBreak/>
        <w:t>（</w:t>
      </w:r>
      <w:r w:rsidRPr="006D75EB">
        <w:rPr>
          <w:b/>
          <w:bCs/>
          <w:sz w:val="28"/>
          <w:szCs w:val="28"/>
        </w:rPr>
        <w:t>1</w:t>
      </w:r>
      <w:r w:rsidRPr="006D75EB">
        <w:rPr>
          <w:rFonts w:hint="eastAsia"/>
          <w:b/>
          <w:bCs/>
          <w:sz w:val="28"/>
          <w:szCs w:val="28"/>
        </w:rPr>
        <w:t>）吨铁矿石消耗增加到</w:t>
      </w:r>
      <w:r w:rsidRPr="006D75EB">
        <w:rPr>
          <w:b/>
          <w:bCs/>
          <w:sz w:val="28"/>
          <w:szCs w:val="28"/>
        </w:rPr>
        <w:t>2.0t</w:t>
      </w:r>
      <w:r w:rsidR="00D41F6B">
        <w:rPr>
          <w:rFonts w:hint="eastAsia"/>
          <w:b/>
          <w:bCs/>
          <w:sz w:val="28"/>
          <w:szCs w:val="28"/>
        </w:rPr>
        <w:t>，</w:t>
      </w:r>
      <w:r w:rsidRPr="006D75EB">
        <w:rPr>
          <w:rFonts w:hint="eastAsia"/>
          <w:b/>
          <w:bCs/>
          <w:sz w:val="28"/>
          <w:szCs w:val="28"/>
        </w:rPr>
        <w:t>比</w:t>
      </w:r>
      <w:r w:rsidR="003E64D0">
        <w:rPr>
          <w:rFonts w:hint="eastAsia"/>
          <w:b/>
          <w:bCs/>
          <w:sz w:val="28"/>
          <w:szCs w:val="28"/>
        </w:rPr>
        <w:t>使用</w:t>
      </w:r>
      <w:r w:rsidRPr="006D75EB">
        <w:rPr>
          <w:b/>
          <w:bCs/>
          <w:sz w:val="28"/>
          <w:szCs w:val="28"/>
        </w:rPr>
        <w:t>58%</w:t>
      </w:r>
      <w:r w:rsidR="00D41F6B">
        <w:rPr>
          <w:rFonts w:hint="eastAsia"/>
          <w:b/>
          <w:bCs/>
          <w:sz w:val="28"/>
          <w:szCs w:val="28"/>
        </w:rPr>
        <w:t>品位</w:t>
      </w:r>
      <w:r w:rsidR="003E64D0">
        <w:rPr>
          <w:rFonts w:hint="eastAsia"/>
          <w:b/>
          <w:bCs/>
          <w:sz w:val="28"/>
          <w:szCs w:val="28"/>
        </w:rPr>
        <w:t>炼铁</w:t>
      </w:r>
      <w:r w:rsidRPr="006D75EB">
        <w:rPr>
          <w:rFonts w:hint="eastAsia"/>
          <w:b/>
          <w:bCs/>
          <w:sz w:val="28"/>
          <w:szCs w:val="28"/>
        </w:rPr>
        <w:t>是</w:t>
      </w:r>
      <w:r w:rsidR="003E64D0">
        <w:rPr>
          <w:rFonts w:hint="eastAsia"/>
          <w:b/>
          <w:bCs/>
          <w:sz w:val="28"/>
          <w:szCs w:val="28"/>
        </w:rPr>
        <w:t>要</w:t>
      </w:r>
      <w:r w:rsidRPr="006D75EB">
        <w:rPr>
          <w:rFonts w:hint="eastAsia"/>
          <w:b/>
          <w:bCs/>
          <w:sz w:val="28"/>
          <w:szCs w:val="28"/>
        </w:rPr>
        <w:t>多消耗</w:t>
      </w:r>
      <w:r w:rsidRPr="006D75EB">
        <w:rPr>
          <w:b/>
          <w:bCs/>
          <w:sz w:val="28"/>
          <w:szCs w:val="28"/>
        </w:rPr>
        <w:t>280~300kg/t</w:t>
      </w:r>
      <w:r w:rsidRPr="006D75EB">
        <w:rPr>
          <w:rFonts w:hint="eastAsia"/>
          <w:b/>
          <w:bCs/>
          <w:sz w:val="28"/>
          <w:szCs w:val="28"/>
        </w:rPr>
        <w:t>。</w:t>
      </w:r>
    </w:p>
    <w:p w:rsidR="006D75EB" w:rsidRDefault="00612D8D" w:rsidP="006D75EB">
      <w:pPr>
        <w:ind w:firstLineChars="150" w:firstLine="420"/>
        <w:rPr>
          <w:rFonts w:hint="eastAsia"/>
          <w:b/>
          <w:bCs/>
          <w:sz w:val="28"/>
          <w:szCs w:val="28"/>
        </w:rPr>
      </w:pPr>
      <w:r w:rsidRPr="006D75EB">
        <w:rPr>
          <w:rFonts w:hint="eastAsia"/>
          <w:sz w:val="28"/>
          <w:szCs w:val="28"/>
        </w:rPr>
        <w:t>（</w:t>
      </w:r>
      <w:r w:rsidRPr="006D75EB">
        <w:rPr>
          <w:b/>
          <w:bCs/>
          <w:sz w:val="28"/>
          <w:szCs w:val="28"/>
        </w:rPr>
        <w:t>2</w:t>
      </w:r>
      <w:r w:rsidRPr="006D75EB">
        <w:rPr>
          <w:rFonts w:hint="eastAsia"/>
          <w:b/>
          <w:bCs/>
          <w:sz w:val="28"/>
          <w:szCs w:val="28"/>
        </w:rPr>
        <w:t>）吨铁燃料消耗增加</w:t>
      </w:r>
      <w:r w:rsidRPr="006D75EB">
        <w:rPr>
          <w:b/>
          <w:bCs/>
          <w:sz w:val="28"/>
          <w:szCs w:val="28"/>
        </w:rPr>
        <w:t>66kg/t</w:t>
      </w:r>
      <w:r w:rsidRPr="006D75EB">
        <w:rPr>
          <w:rFonts w:hint="eastAsia"/>
          <w:b/>
          <w:bCs/>
          <w:sz w:val="28"/>
          <w:szCs w:val="28"/>
        </w:rPr>
        <w:t>。</w:t>
      </w:r>
      <w:r w:rsidR="003E64D0">
        <w:rPr>
          <w:rFonts w:hint="eastAsia"/>
          <w:b/>
          <w:bCs/>
          <w:sz w:val="28"/>
          <w:szCs w:val="28"/>
        </w:rPr>
        <w:t>使用</w:t>
      </w:r>
      <w:r w:rsidRPr="006D75EB">
        <w:rPr>
          <w:rFonts w:hint="eastAsia"/>
          <w:b/>
          <w:bCs/>
          <w:sz w:val="28"/>
          <w:szCs w:val="28"/>
        </w:rPr>
        <w:t>品位低于</w:t>
      </w:r>
      <w:r w:rsidRPr="006D75EB">
        <w:rPr>
          <w:b/>
          <w:bCs/>
          <w:sz w:val="28"/>
          <w:szCs w:val="28"/>
        </w:rPr>
        <w:t>50%</w:t>
      </w:r>
      <w:r w:rsidRPr="006D75EB">
        <w:rPr>
          <w:rFonts w:hint="eastAsia"/>
          <w:b/>
          <w:bCs/>
          <w:sz w:val="28"/>
          <w:szCs w:val="28"/>
        </w:rPr>
        <w:t>的矿</w:t>
      </w:r>
      <w:r w:rsidR="003E64D0">
        <w:rPr>
          <w:rFonts w:hint="eastAsia"/>
          <w:b/>
          <w:bCs/>
          <w:sz w:val="28"/>
          <w:szCs w:val="28"/>
        </w:rPr>
        <w:t>石，</w:t>
      </w:r>
      <w:r w:rsidRPr="006D75EB">
        <w:rPr>
          <w:rFonts w:hint="eastAsia"/>
          <w:b/>
          <w:bCs/>
          <w:sz w:val="28"/>
          <w:szCs w:val="28"/>
        </w:rPr>
        <w:t>吨铁燃料比要</w:t>
      </w:r>
      <w:r w:rsidRPr="006D75EB">
        <w:rPr>
          <w:rFonts w:hint="eastAsia"/>
          <w:sz w:val="28"/>
          <w:szCs w:val="28"/>
        </w:rPr>
        <w:t>达到</w:t>
      </w:r>
      <w:r w:rsidRPr="006D75EB">
        <w:rPr>
          <w:b/>
          <w:bCs/>
          <w:sz w:val="28"/>
          <w:szCs w:val="28"/>
        </w:rPr>
        <w:t>620-660kg/t</w:t>
      </w:r>
      <w:r w:rsidRPr="006D75EB">
        <w:rPr>
          <w:rFonts w:hint="eastAsia"/>
          <w:b/>
          <w:bCs/>
          <w:sz w:val="28"/>
          <w:szCs w:val="28"/>
        </w:rPr>
        <w:t>。</w:t>
      </w:r>
    </w:p>
    <w:p w:rsidR="00612D8D" w:rsidRPr="006D75EB" w:rsidRDefault="00612D8D" w:rsidP="006D75EB">
      <w:pPr>
        <w:ind w:firstLineChars="150" w:firstLine="420"/>
        <w:rPr>
          <w:rFonts w:hint="eastAsia"/>
          <w:sz w:val="28"/>
          <w:szCs w:val="28"/>
        </w:rPr>
      </w:pPr>
      <w:r w:rsidRPr="006D75EB">
        <w:rPr>
          <w:rFonts w:hint="eastAsia"/>
          <w:sz w:val="28"/>
          <w:szCs w:val="28"/>
        </w:rPr>
        <w:t>（</w:t>
      </w:r>
      <w:r w:rsidRPr="006D75EB">
        <w:rPr>
          <w:b/>
          <w:bCs/>
          <w:sz w:val="28"/>
          <w:szCs w:val="28"/>
        </w:rPr>
        <w:t>3</w:t>
      </w:r>
      <w:r w:rsidRPr="006D75EB">
        <w:rPr>
          <w:rFonts w:hint="eastAsia"/>
          <w:b/>
          <w:bCs/>
          <w:sz w:val="28"/>
          <w:szCs w:val="28"/>
        </w:rPr>
        <w:t>）吨铁鼓风量消耗增加</w:t>
      </w:r>
      <w:r w:rsidRPr="006D75EB">
        <w:rPr>
          <w:b/>
          <w:bCs/>
          <w:sz w:val="28"/>
          <w:szCs w:val="28"/>
        </w:rPr>
        <w:t>270m</w:t>
      </w:r>
      <w:r w:rsidRPr="003E64D0">
        <w:rPr>
          <w:b/>
          <w:bCs/>
          <w:sz w:val="28"/>
          <w:szCs w:val="28"/>
          <w:vertAlign w:val="superscript"/>
        </w:rPr>
        <w:t>3</w:t>
      </w:r>
      <w:r w:rsidRPr="006D75EB">
        <w:rPr>
          <w:b/>
          <w:bCs/>
          <w:sz w:val="28"/>
          <w:szCs w:val="28"/>
        </w:rPr>
        <w:t>/t~300m</w:t>
      </w:r>
      <w:r w:rsidRPr="003E64D0">
        <w:rPr>
          <w:b/>
          <w:bCs/>
          <w:sz w:val="28"/>
          <w:szCs w:val="28"/>
          <w:vertAlign w:val="superscript"/>
        </w:rPr>
        <w:t>3</w:t>
      </w:r>
      <w:r w:rsidRPr="006D75EB">
        <w:rPr>
          <w:b/>
          <w:bCs/>
          <w:sz w:val="28"/>
          <w:szCs w:val="28"/>
        </w:rPr>
        <w:t>/t</w:t>
      </w:r>
      <w:r w:rsidRPr="006D75EB">
        <w:rPr>
          <w:rFonts w:hint="eastAsia"/>
          <w:b/>
          <w:bCs/>
          <w:sz w:val="28"/>
          <w:szCs w:val="28"/>
        </w:rPr>
        <w:t>。</w:t>
      </w:r>
    </w:p>
    <w:p w:rsidR="006D75EB" w:rsidRDefault="00612D8D" w:rsidP="006D75EB">
      <w:pPr>
        <w:ind w:firstLineChars="150" w:firstLine="420"/>
        <w:rPr>
          <w:rFonts w:hint="eastAsia"/>
          <w:b/>
          <w:bCs/>
          <w:sz w:val="28"/>
          <w:szCs w:val="28"/>
        </w:rPr>
      </w:pPr>
      <w:r w:rsidRPr="006D75EB">
        <w:rPr>
          <w:rFonts w:hint="eastAsia"/>
          <w:sz w:val="28"/>
          <w:szCs w:val="28"/>
        </w:rPr>
        <w:t>（</w:t>
      </w:r>
      <w:r w:rsidRPr="006D75EB">
        <w:rPr>
          <w:b/>
          <w:bCs/>
          <w:sz w:val="28"/>
          <w:szCs w:val="28"/>
        </w:rPr>
        <w:t>4</w:t>
      </w:r>
      <w:r w:rsidRPr="006D75EB">
        <w:rPr>
          <w:rFonts w:hint="eastAsia"/>
          <w:b/>
          <w:bCs/>
          <w:sz w:val="28"/>
          <w:szCs w:val="28"/>
        </w:rPr>
        <w:t>）吨铁的固定费用增加，由于品位下降产量下降（</w:t>
      </w:r>
      <w:r w:rsidR="00D41F6B">
        <w:rPr>
          <w:b/>
          <w:bCs/>
          <w:sz w:val="28"/>
          <w:szCs w:val="28"/>
        </w:rPr>
        <w:t>2.5%~3.0%</w:t>
      </w:r>
      <w:r w:rsidRPr="006D75EB">
        <w:rPr>
          <w:rFonts w:hint="eastAsia"/>
          <w:b/>
          <w:bCs/>
          <w:sz w:val="28"/>
          <w:szCs w:val="28"/>
        </w:rPr>
        <w:t>品位）摊到吨铁的车间、厂部费用增加。</w:t>
      </w:r>
    </w:p>
    <w:p w:rsidR="006D75EB" w:rsidRDefault="00612D8D" w:rsidP="006D75EB">
      <w:pPr>
        <w:ind w:firstLineChars="150" w:firstLine="420"/>
        <w:rPr>
          <w:rFonts w:hint="eastAsia"/>
          <w:sz w:val="28"/>
          <w:szCs w:val="28"/>
        </w:rPr>
      </w:pPr>
      <w:r w:rsidRPr="006D75EB">
        <w:rPr>
          <w:rFonts w:hint="eastAsia"/>
          <w:sz w:val="28"/>
          <w:szCs w:val="28"/>
        </w:rPr>
        <w:t>（</w:t>
      </w:r>
      <w:r w:rsidRPr="006D75EB">
        <w:rPr>
          <w:b/>
          <w:bCs/>
          <w:sz w:val="28"/>
          <w:szCs w:val="28"/>
        </w:rPr>
        <w:t>5</w:t>
      </w:r>
      <w:r w:rsidRPr="006D75EB">
        <w:rPr>
          <w:rFonts w:hint="eastAsia"/>
          <w:b/>
          <w:bCs/>
          <w:sz w:val="28"/>
          <w:szCs w:val="28"/>
        </w:rPr>
        <w:t>）品位下降后渣量增加，高炉顺行变差，喷煤量随之降低</w:t>
      </w:r>
      <w:r w:rsidR="00D41F6B">
        <w:rPr>
          <w:rFonts w:hint="eastAsia"/>
          <w:b/>
          <w:bCs/>
          <w:sz w:val="28"/>
          <w:szCs w:val="28"/>
        </w:rPr>
        <w:t>，</w:t>
      </w:r>
      <w:r w:rsidRPr="006D75EB">
        <w:rPr>
          <w:rFonts w:hint="eastAsia"/>
          <w:b/>
          <w:bCs/>
          <w:sz w:val="28"/>
          <w:szCs w:val="28"/>
        </w:rPr>
        <w:t>焦比</w:t>
      </w:r>
      <w:r w:rsidRPr="006D75EB">
        <w:rPr>
          <w:rFonts w:hint="eastAsia"/>
          <w:sz w:val="28"/>
          <w:szCs w:val="28"/>
        </w:rPr>
        <w:t>相对要增加，为保顺行要适当发展边缘，炉顶煤气利用率</w:t>
      </w:r>
      <w:r w:rsidRPr="006D75EB">
        <w:rPr>
          <w:b/>
          <w:bCs/>
          <w:sz w:val="28"/>
          <w:szCs w:val="28"/>
          <w:lang w:val="el-GR"/>
        </w:rPr>
        <w:t>η</w:t>
      </w:r>
      <w:r w:rsidRPr="006D75EB">
        <w:rPr>
          <w:b/>
          <w:bCs/>
          <w:sz w:val="28"/>
          <w:szCs w:val="28"/>
        </w:rPr>
        <w:t>CO</w:t>
      </w:r>
      <w:r w:rsidRPr="006D75EB">
        <w:rPr>
          <w:rFonts w:hint="eastAsia"/>
          <w:sz w:val="28"/>
          <w:szCs w:val="28"/>
        </w:rPr>
        <w:t>下降，这些也将增加生产成本。</w:t>
      </w:r>
    </w:p>
    <w:p w:rsidR="00612D8D" w:rsidRPr="006D75EB" w:rsidRDefault="00612D8D" w:rsidP="006D75EB">
      <w:pPr>
        <w:ind w:firstLineChars="150" w:firstLine="420"/>
        <w:rPr>
          <w:rFonts w:hint="eastAsia"/>
          <w:sz w:val="28"/>
          <w:szCs w:val="28"/>
        </w:rPr>
      </w:pPr>
      <w:r w:rsidRPr="006D75EB">
        <w:rPr>
          <w:rFonts w:hint="eastAsia"/>
          <w:sz w:val="28"/>
          <w:szCs w:val="28"/>
        </w:rPr>
        <w:t>（</w:t>
      </w:r>
      <w:r w:rsidRPr="006D75EB">
        <w:rPr>
          <w:b/>
          <w:bCs/>
          <w:sz w:val="28"/>
          <w:szCs w:val="28"/>
        </w:rPr>
        <w:t>6</w:t>
      </w:r>
      <w:r w:rsidRPr="006D75EB">
        <w:rPr>
          <w:rFonts w:hint="eastAsia"/>
          <w:b/>
          <w:bCs/>
          <w:sz w:val="28"/>
          <w:szCs w:val="28"/>
        </w:rPr>
        <w:t>）中国炼铁的特点之一</w:t>
      </w:r>
      <w:r w:rsidR="003E64D0">
        <w:rPr>
          <w:rFonts w:hint="eastAsia"/>
          <w:b/>
          <w:bCs/>
          <w:sz w:val="28"/>
          <w:szCs w:val="28"/>
        </w:rPr>
        <w:t>，</w:t>
      </w:r>
      <w:r w:rsidRPr="006D75EB">
        <w:rPr>
          <w:rFonts w:hint="eastAsia"/>
          <w:b/>
          <w:bCs/>
          <w:sz w:val="28"/>
          <w:szCs w:val="28"/>
        </w:rPr>
        <w:t>是铁矿费用占生铁成本比例大，而燃料</w:t>
      </w:r>
      <w:r w:rsidRPr="006D75EB">
        <w:rPr>
          <w:rFonts w:hint="eastAsia"/>
          <w:sz w:val="28"/>
          <w:szCs w:val="28"/>
        </w:rPr>
        <w:t>费用占比例相对低（国外</w:t>
      </w:r>
      <w:r w:rsidRPr="006D75EB">
        <w:rPr>
          <w:b/>
          <w:bCs/>
          <w:sz w:val="28"/>
          <w:szCs w:val="28"/>
        </w:rPr>
        <w:t>35%-40%</w:t>
      </w:r>
      <w:r w:rsidRPr="006D75EB">
        <w:rPr>
          <w:rFonts w:hint="eastAsia"/>
          <w:b/>
          <w:bCs/>
          <w:sz w:val="28"/>
          <w:szCs w:val="28"/>
        </w:rPr>
        <w:t>，中国</w:t>
      </w:r>
      <w:r w:rsidRPr="006D75EB">
        <w:rPr>
          <w:b/>
          <w:bCs/>
          <w:sz w:val="28"/>
          <w:szCs w:val="28"/>
        </w:rPr>
        <w:t>25%-30%</w:t>
      </w:r>
      <w:r w:rsidRPr="006D75EB">
        <w:rPr>
          <w:rFonts w:hint="eastAsia"/>
          <w:b/>
          <w:bCs/>
          <w:sz w:val="28"/>
          <w:szCs w:val="28"/>
        </w:rPr>
        <w:t>），这是造成</w:t>
      </w:r>
      <w:r w:rsidR="00D41F6B">
        <w:rPr>
          <w:rFonts w:hint="eastAsia"/>
          <w:b/>
          <w:bCs/>
          <w:sz w:val="28"/>
          <w:szCs w:val="28"/>
        </w:rPr>
        <w:t>使用低品位铁矿石的错误判断</w:t>
      </w:r>
      <w:r w:rsidRPr="006D75EB">
        <w:rPr>
          <w:rFonts w:hint="eastAsia"/>
          <w:b/>
          <w:bCs/>
          <w:sz w:val="28"/>
          <w:szCs w:val="28"/>
        </w:rPr>
        <w:t>原因之一。</w:t>
      </w:r>
      <w:r w:rsidRPr="006D75EB">
        <w:rPr>
          <w:sz w:val="28"/>
          <w:szCs w:val="28"/>
        </w:rPr>
        <w:t xml:space="preserve"> </w:t>
      </w:r>
    </w:p>
    <w:p w:rsidR="003E64D0" w:rsidRDefault="008E4271" w:rsidP="003E64D0">
      <w:pPr>
        <w:ind w:left="420" w:hangingChars="150" w:hanging="420"/>
        <w:rPr>
          <w:rFonts w:hint="eastAsia"/>
          <w:sz w:val="28"/>
          <w:szCs w:val="28"/>
        </w:rPr>
      </w:pPr>
      <w:r>
        <w:rPr>
          <w:rFonts w:hint="eastAsia"/>
          <w:sz w:val="28"/>
          <w:szCs w:val="28"/>
        </w:rPr>
        <w:t>3.2.</w:t>
      </w:r>
      <w:r w:rsidR="00D34E31" w:rsidRPr="00D34E31">
        <w:rPr>
          <w:rFonts w:hint="eastAsia"/>
          <w:sz w:val="28"/>
          <w:szCs w:val="28"/>
        </w:rPr>
        <w:t>低价低品位矿能否降低</w:t>
      </w:r>
      <w:r w:rsidR="00D34E31">
        <w:rPr>
          <w:rFonts w:hint="eastAsia"/>
          <w:sz w:val="28"/>
          <w:szCs w:val="28"/>
        </w:rPr>
        <w:t>生产成本或者说能否经济地用来配矿炼</w:t>
      </w:r>
      <w:r w:rsidR="003E64D0">
        <w:rPr>
          <w:rFonts w:hint="eastAsia"/>
          <w:sz w:val="28"/>
          <w:szCs w:val="28"/>
        </w:rPr>
        <w:t>？</w:t>
      </w:r>
    </w:p>
    <w:p w:rsidR="00D34E31" w:rsidRPr="00D34E31" w:rsidRDefault="003E64D0" w:rsidP="003E64D0">
      <w:pPr>
        <w:ind w:left="420" w:hangingChars="150" w:hanging="420"/>
        <w:rPr>
          <w:rFonts w:hint="eastAsia"/>
          <w:sz w:val="28"/>
          <w:szCs w:val="28"/>
        </w:rPr>
      </w:pPr>
      <w:r>
        <w:rPr>
          <w:rFonts w:hint="eastAsia"/>
          <w:sz w:val="28"/>
          <w:szCs w:val="28"/>
        </w:rPr>
        <w:t>我们认为应该用线性配料计算进行校核，看它能否降低成本或者在炼</w:t>
      </w:r>
      <w:r w:rsidR="00D34E31" w:rsidRPr="00D34E31">
        <w:rPr>
          <w:rFonts w:hint="eastAsia"/>
          <w:sz w:val="28"/>
          <w:szCs w:val="28"/>
        </w:rPr>
        <w:t>铁成本不变时，其采购价应该是多少？现在这种计算的软件很多，我们常采用的是拉姆联合配料计算与矿石冶炼价值计算式联合求解的方法。</w:t>
      </w:r>
      <w:r w:rsidR="00D34E31" w:rsidRPr="00D34E31">
        <w:rPr>
          <w:sz w:val="28"/>
          <w:szCs w:val="28"/>
        </w:rPr>
        <w:t xml:space="preserve"> </w:t>
      </w:r>
    </w:p>
    <w:p w:rsidR="00DA2A1C" w:rsidRPr="00D34E31" w:rsidRDefault="00D34E31" w:rsidP="00D34E31">
      <w:pPr>
        <w:pStyle w:val="a3"/>
        <w:numPr>
          <w:ilvl w:val="0"/>
          <w:numId w:val="2"/>
        </w:numPr>
        <w:ind w:firstLine="560"/>
        <w:rPr>
          <w:rFonts w:hint="eastAsia"/>
          <w:sz w:val="28"/>
          <w:szCs w:val="28"/>
        </w:rPr>
      </w:pPr>
      <w:r w:rsidRPr="00D34E31">
        <w:rPr>
          <w:sz w:val="28"/>
          <w:szCs w:val="28"/>
          <w:lang w:val="el-GR"/>
        </w:rPr>
        <w:t>Σ</w:t>
      </w:r>
      <w:r w:rsidRPr="00D34E31">
        <w:rPr>
          <w:sz w:val="28"/>
          <w:szCs w:val="28"/>
        </w:rPr>
        <w:t>(</w:t>
      </w:r>
      <w:r w:rsidRPr="00D34E31">
        <w:rPr>
          <w:sz w:val="28"/>
          <w:szCs w:val="28"/>
          <w:lang w:val="el-GR"/>
        </w:rPr>
        <w:t xml:space="preserve"> </w:t>
      </w:r>
      <w:r w:rsidRPr="00D34E31">
        <w:rPr>
          <w:i/>
          <w:iCs/>
          <w:sz w:val="28"/>
          <w:szCs w:val="28"/>
        </w:rPr>
        <w:t>m</w:t>
      </w:r>
      <w:r w:rsidRPr="00D34E31">
        <w:rPr>
          <w:i/>
          <w:iCs/>
          <w:sz w:val="28"/>
          <w:szCs w:val="28"/>
          <w:vertAlign w:val="subscript"/>
        </w:rPr>
        <w:t>em</w:t>
      </w:r>
      <w:r w:rsidRPr="00D34E31">
        <w:rPr>
          <w:i/>
          <w:iCs/>
          <w:sz w:val="28"/>
          <w:szCs w:val="28"/>
        </w:rPr>
        <w:t>)</w:t>
      </w:r>
      <w:r w:rsidRPr="00D34E31">
        <w:rPr>
          <w:rFonts w:hint="eastAsia"/>
          <w:i/>
          <w:iCs/>
          <w:sz w:val="28"/>
          <w:szCs w:val="28"/>
        </w:rPr>
        <w:t>＋</w:t>
      </w:r>
      <w:r w:rsidRPr="00D34E31">
        <w:rPr>
          <w:i/>
          <w:iCs/>
          <w:sz w:val="28"/>
          <w:szCs w:val="28"/>
        </w:rPr>
        <w:t xml:space="preserve"> M </w:t>
      </w:r>
      <w:r w:rsidRPr="00D34E31">
        <w:rPr>
          <w:i/>
          <w:iCs/>
          <w:sz w:val="28"/>
          <w:szCs w:val="28"/>
          <w:vertAlign w:val="subscript"/>
        </w:rPr>
        <w:t>CM</w:t>
      </w:r>
      <w:r w:rsidRPr="00D34E31">
        <w:rPr>
          <w:rFonts w:hint="eastAsia"/>
          <w:i/>
          <w:iCs/>
          <w:sz w:val="28"/>
          <w:szCs w:val="28"/>
        </w:rPr>
        <w:t>＝</w:t>
      </w:r>
      <w:r w:rsidRPr="00D34E31">
        <w:rPr>
          <w:i/>
          <w:iCs/>
          <w:sz w:val="28"/>
          <w:szCs w:val="28"/>
        </w:rPr>
        <w:t xml:space="preserve">1 </w:t>
      </w:r>
    </w:p>
    <w:p w:rsidR="00DA2A1C" w:rsidRPr="00D34E31" w:rsidRDefault="00D34E31" w:rsidP="00D34E31">
      <w:pPr>
        <w:pStyle w:val="a3"/>
        <w:numPr>
          <w:ilvl w:val="0"/>
          <w:numId w:val="2"/>
        </w:numPr>
        <w:ind w:firstLine="560"/>
        <w:rPr>
          <w:rFonts w:hint="eastAsia"/>
          <w:sz w:val="28"/>
          <w:szCs w:val="28"/>
        </w:rPr>
      </w:pPr>
      <w:r w:rsidRPr="00D34E31">
        <w:rPr>
          <w:i/>
          <w:iCs/>
          <w:sz w:val="28"/>
          <w:szCs w:val="28"/>
        </w:rPr>
        <w:t xml:space="preserve"> </w:t>
      </w:r>
      <w:r w:rsidRPr="00D34E31">
        <w:rPr>
          <w:i/>
          <w:iCs/>
          <w:sz w:val="28"/>
          <w:szCs w:val="28"/>
          <w:lang w:val="el-GR"/>
        </w:rPr>
        <w:t xml:space="preserve">Σ </w:t>
      </w:r>
      <w:r w:rsidRPr="00D34E31">
        <w:rPr>
          <w:i/>
          <w:iCs/>
          <w:sz w:val="28"/>
          <w:szCs w:val="28"/>
        </w:rPr>
        <w:t>(mRO</w:t>
      </w:r>
      <w:r w:rsidRPr="00D34E31">
        <w:rPr>
          <w:i/>
          <w:iCs/>
          <w:sz w:val="28"/>
          <w:szCs w:val="28"/>
          <w:vertAlign w:val="subscript"/>
        </w:rPr>
        <w:t>m</w:t>
      </w:r>
      <w:r w:rsidRPr="00D34E31">
        <w:rPr>
          <w:i/>
          <w:iCs/>
          <w:sz w:val="28"/>
          <w:szCs w:val="28"/>
        </w:rPr>
        <w:t xml:space="preserve"> )+MRO</w:t>
      </w:r>
      <w:r w:rsidRPr="00D34E31">
        <w:rPr>
          <w:i/>
          <w:iCs/>
          <w:sz w:val="28"/>
          <w:szCs w:val="28"/>
          <w:vertAlign w:val="subscript"/>
        </w:rPr>
        <w:t xml:space="preserve">M </w:t>
      </w:r>
      <w:r w:rsidRPr="00D34E31">
        <w:rPr>
          <w:i/>
          <w:iCs/>
          <w:sz w:val="28"/>
          <w:szCs w:val="28"/>
        </w:rPr>
        <w:t>=1</w:t>
      </w:r>
    </w:p>
    <w:p w:rsidR="00DA2A1C" w:rsidRPr="00D34E31" w:rsidRDefault="00D34E31" w:rsidP="00D34E31">
      <w:pPr>
        <w:pStyle w:val="a3"/>
        <w:numPr>
          <w:ilvl w:val="0"/>
          <w:numId w:val="2"/>
        </w:numPr>
        <w:ind w:firstLine="560"/>
        <w:rPr>
          <w:rFonts w:hint="eastAsia"/>
          <w:sz w:val="28"/>
          <w:szCs w:val="28"/>
        </w:rPr>
      </w:pPr>
      <w:r w:rsidRPr="00D34E31">
        <w:rPr>
          <w:i/>
          <w:iCs/>
          <w:sz w:val="28"/>
          <w:szCs w:val="28"/>
          <w:lang w:val="el-GR"/>
        </w:rPr>
        <w:t xml:space="preserve">Σ </w:t>
      </w:r>
      <w:r w:rsidRPr="00D34E31">
        <w:rPr>
          <w:i/>
          <w:iCs/>
          <w:sz w:val="28"/>
          <w:szCs w:val="28"/>
        </w:rPr>
        <w:t>(mq</w:t>
      </w:r>
      <w:r w:rsidRPr="00D34E31">
        <w:rPr>
          <w:i/>
          <w:iCs/>
          <w:sz w:val="28"/>
          <w:szCs w:val="28"/>
          <w:vertAlign w:val="subscript"/>
        </w:rPr>
        <w:t>m</w:t>
      </w:r>
      <w:r w:rsidRPr="00D34E31">
        <w:rPr>
          <w:i/>
          <w:iCs/>
          <w:sz w:val="28"/>
          <w:szCs w:val="28"/>
        </w:rPr>
        <w:t>)+M</w:t>
      </w:r>
      <w:r w:rsidRPr="00D34E31">
        <w:rPr>
          <w:i/>
          <w:iCs/>
          <w:sz w:val="28"/>
          <w:szCs w:val="28"/>
          <w:vertAlign w:val="subscript"/>
        </w:rPr>
        <w:t>gm</w:t>
      </w:r>
      <w:r w:rsidRPr="00D34E31">
        <w:rPr>
          <w:i/>
          <w:iCs/>
          <w:sz w:val="28"/>
          <w:szCs w:val="28"/>
        </w:rPr>
        <w:t xml:space="preserve"> </w:t>
      </w:r>
      <w:r w:rsidRPr="00D34E31">
        <w:rPr>
          <w:i/>
          <w:iCs/>
          <w:sz w:val="28"/>
          <w:szCs w:val="28"/>
        </w:rPr>
        <w:t>＝</w:t>
      </w:r>
      <w:r w:rsidRPr="00D34E31">
        <w:rPr>
          <w:i/>
          <w:iCs/>
          <w:sz w:val="28"/>
          <w:szCs w:val="28"/>
        </w:rPr>
        <w:t xml:space="preserve">1 </w:t>
      </w:r>
    </w:p>
    <w:p w:rsidR="00DA2A1C" w:rsidRPr="00D34E31" w:rsidRDefault="00D34E31" w:rsidP="00D34E31">
      <w:pPr>
        <w:pStyle w:val="a3"/>
        <w:numPr>
          <w:ilvl w:val="0"/>
          <w:numId w:val="2"/>
        </w:numPr>
        <w:ind w:firstLine="562"/>
        <w:rPr>
          <w:rFonts w:hint="eastAsia"/>
          <w:sz w:val="28"/>
          <w:szCs w:val="28"/>
        </w:rPr>
      </w:pPr>
      <w:r w:rsidRPr="00D34E31">
        <w:rPr>
          <w:b/>
          <w:bCs/>
          <w:sz w:val="28"/>
          <w:szCs w:val="28"/>
        </w:rPr>
        <w:t>m-</w:t>
      </w:r>
      <w:r w:rsidRPr="00D34E31">
        <w:rPr>
          <w:rFonts w:hint="eastAsia"/>
          <w:b/>
          <w:bCs/>
          <w:sz w:val="28"/>
          <w:szCs w:val="28"/>
        </w:rPr>
        <w:t>冶炼单位生铁的焦炭，矿石，</w:t>
      </w:r>
      <w:r w:rsidRPr="00D34E31">
        <w:rPr>
          <w:b/>
          <w:bCs/>
          <w:sz w:val="28"/>
          <w:szCs w:val="28"/>
        </w:rPr>
        <w:t>X</w:t>
      </w:r>
      <w:r w:rsidRPr="00D34E31">
        <w:rPr>
          <w:rFonts w:hint="eastAsia"/>
          <w:b/>
          <w:bCs/>
          <w:sz w:val="28"/>
          <w:szCs w:val="28"/>
        </w:rPr>
        <w:t>矿，</w:t>
      </w:r>
      <w:r w:rsidRPr="00D34E31">
        <w:rPr>
          <w:b/>
          <w:bCs/>
          <w:sz w:val="28"/>
          <w:szCs w:val="28"/>
        </w:rPr>
        <w:t>Y</w:t>
      </w:r>
      <w:r w:rsidRPr="00D34E31">
        <w:rPr>
          <w:rFonts w:hint="eastAsia"/>
          <w:b/>
          <w:bCs/>
          <w:sz w:val="28"/>
          <w:szCs w:val="28"/>
        </w:rPr>
        <w:t>矿，溶剂的</w:t>
      </w:r>
      <w:r w:rsidRPr="00D34E31">
        <w:rPr>
          <w:rFonts w:hint="eastAsia"/>
          <w:sz w:val="28"/>
          <w:szCs w:val="28"/>
        </w:rPr>
        <w:lastRenderedPageBreak/>
        <w:t>消耗量。</w:t>
      </w:r>
      <w:r w:rsidRPr="00D34E31">
        <w:rPr>
          <w:sz w:val="28"/>
          <w:szCs w:val="28"/>
        </w:rPr>
        <w:t xml:space="preserve"> </w:t>
      </w:r>
    </w:p>
    <w:p w:rsidR="00DA2A1C" w:rsidRPr="00D34E31" w:rsidRDefault="00D34E31" w:rsidP="00D34E31">
      <w:pPr>
        <w:pStyle w:val="a3"/>
        <w:numPr>
          <w:ilvl w:val="0"/>
          <w:numId w:val="2"/>
        </w:numPr>
        <w:ind w:firstLine="562"/>
        <w:rPr>
          <w:rFonts w:hint="eastAsia"/>
          <w:sz w:val="28"/>
          <w:szCs w:val="28"/>
        </w:rPr>
      </w:pPr>
      <w:r w:rsidRPr="00D34E31">
        <w:rPr>
          <w:b/>
          <w:bCs/>
          <w:sz w:val="28"/>
          <w:szCs w:val="28"/>
        </w:rPr>
        <w:t>M</w:t>
      </w:r>
      <w:r w:rsidRPr="00D34E31">
        <w:rPr>
          <w:rFonts w:hint="eastAsia"/>
          <w:b/>
          <w:bCs/>
          <w:sz w:val="28"/>
          <w:szCs w:val="28"/>
        </w:rPr>
        <w:t>为单位生铁的喷吹煤粉量，</w:t>
      </w:r>
      <w:r w:rsidRPr="00D34E31">
        <w:rPr>
          <w:b/>
          <w:bCs/>
          <w:sz w:val="28"/>
          <w:szCs w:val="28"/>
        </w:rPr>
        <w:t>t/t</w:t>
      </w:r>
      <w:r w:rsidRPr="00D34E31">
        <w:rPr>
          <w:rFonts w:hint="eastAsia"/>
          <w:b/>
          <w:bCs/>
          <w:sz w:val="28"/>
          <w:szCs w:val="28"/>
        </w:rPr>
        <w:t>生铁或</w:t>
      </w:r>
      <w:r w:rsidRPr="00D34E31">
        <w:rPr>
          <w:b/>
          <w:bCs/>
          <w:sz w:val="28"/>
          <w:szCs w:val="28"/>
        </w:rPr>
        <w:t>kg/kg</w:t>
      </w:r>
      <w:r w:rsidRPr="00D34E31">
        <w:rPr>
          <w:rFonts w:hint="eastAsia"/>
          <w:b/>
          <w:bCs/>
          <w:sz w:val="28"/>
          <w:szCs w:val="28"/>
        </w:rPr>
        <w:t>生铁</w:t>
      </w:r>
      <w:r w:rsidRPr="00D34E31">
        <w:rPr>
          <w:b/>
          <w:bCs/>
          <w:sz w:val="28"/>
          <w:szCs w:val="28"/>
        </w:rPr>
        <w:t>em-1kg</w:t>
      </w:r>
      <w:r w:rsidRPr="00D34E31">
        <w:rPr>
          <w:rFonts w:hint="eastAsia"/>
          <w:b/>
          <w:bCs/>
          <w:sz w:val="28"/>
          <w:szCs w:val="28"/>
        </w:rPr>
        <w:t>物料的出铁量，</w:t>
      </w:r>
      <w:r w:rsidRPr="00D34E31">
        <w:rPr>
          <w:b/>
          <w:bCs/>
          <w:sz w:val="28"/>
          <w:szCs w:val="28"/>
        </w:rPr>
        <w:t>kg/kg</w:t>
      </w:r>
      <w:r w:rsidRPr="00D34E31">
        <w:rPr>
          <w:rFonts w:hint="eastAsia"/>
          <w:b/>
          <w:bCs/>
          <w:sz w:val="28"/>
          <w:szCs w:val="28"/>
        </w:rPr>
        <w:t>；</w:t>
      </w:r>
      <w:r w:rsidRPr="00D34E31">
        <w:rPr>
          <w:rFonts w:hint="eastAsia"/>
          <w:sz w:val="28"/>
          <w:szCs w:val="28"/>
        </w:rPr>
        <w:t>在要求的高炉炉渣碱度下，各物料中造渣氧化物的多余量或不足量，</w:t>
      </w:r>
      <w:r w:rsidRPr="00D34E31">
        <w:rPr>
          <w:b/>
          <w:bCs/>
          <w:sz w:val="28"/>
          <w:szCs w:val="28"/>
        </w:rPr>
        <w:t>kg/kg</w:t>
      </w:r>
      <w:r w:rsidRPr="00D34E31">
        <w:rPr>
          <w:rFonts w:hint="eastAsia"/>
          <w:b/>
          <w:bCs/>
          <w:sz w:val="28"/>
          <w:szCs w:val="28"/>
        </w:rPr>
        <w:t>生铁；</w:t>
      </w:r>
      <w:r w:rsidRPr="00D34E31">
        <w:rPr>
          <w:b/>
          <w:bCs/>
          <w:sz w:val="28"/>
          <w:szCs w:val="28"/>
        </w:rPr>
        <w:t xml:space="preserve"> </w:t>
      </w:r>
    </w:p>
    <w:p w:rsidR="00DA2A1C" w:rsidRPr="00D34E31" w:rsidRDefault="00D34E31" w:rsidP="00D34E31">
      <w:pPr>
        <w:pStyle w:val="a3"/>
        <w:numPr>
          <w:ilvl w:val="0"/>
          <w:numId w:val="2"/>
        </w:numPr>
        <w:ind w:firstLine="562"/>
        <w:rPr>
          <w:rFonts w:hint="eastAsia"/>
          <w:sz w:val="28"/>
          <w:szCs w:val="28"/>
        </w:rPr>
      </w:pPr>
      <w:r w:rsidRPr="00D34E31">
        <w:rPr>
          <w:b/>
          <w:bCs/>
          <w:sz w:val="28"/>
          <w:szCs w:val="28"/>
        </w:rPr>
        <w:t>-</w:t>
      </w:r>
      <w:r w:rsidRPr="00D34E31">
        <w:rPr>
          <w:rFonts w:hint="eastAsia"/>
          <w:b/>
          <w:bCs/>
          <w:sz w:val="28"/>
          <w:szCs w:val="28"/>
        </w:rPr>
        <w:t>各物料的热当量或热量系数，即</w:t>
      </w:r>
      <w:r w:rsidRPr="00D34E31">
        <w:rPr>
          <w:b/>
          <w:bCs/>
          <w:sz w:val="28"/>
          <w:szCs w:val="28"/>
        </w:rPr>
        <w:t>1kg</w:t>
      </w:r>
      <w:r w:rsidRPr="00D34E31">
        <w:rPr>
          <w:rFonts w:hint="eastAsia"/>
          <w:b/>
          <w:bCs/>
          <w:sz w:val="28"/>
          <w:szCs w:val="28"/>
        </w:rPr>
        <w:t>物料在炉内满足</w:t>
      </w:r>
      <w:r w:rsidRPr="00D34E31">
        <w:rPr>
          <w:rFonts w:hint="eastAsia"/>
          <w:sz w:val="28"/>
          <w:szCs w:val="28"/>
        </w:rPr>
        <w:t>本身经受的全部物理化学变化，所消耗的热量后，能给出或所需要的热量，显然对焦炭和喷吹煤粉来说是给出热量，而矿石，熔剂则是需求热量，</w:t>
      </w:r>
      <w:r w:rsidRPr="00D34E31">
        <w:rPr>
          <w:b/>
          <w:bCs/>
          <w:sz w:val="28"/>
          <w:szCs w:val="28"/>
        </w:rPr>
        <w:t>KJ/kg</w:t>
      </w:r>
      <w:r w:rsidR="003E64D0">
        <w:rPr>
          <w:rFonts w:hint="eastAsia"/>
          <w:b/>
          <w:bCs/>
          <w:sz w:val="28"/>
          <w:szCs w:val="28"/>
        </w:rPr>
        <w:t>。</w:t>
      </w:r>
    </w:p>
    <w:p w:rsidR="00875DAA" w:rsidRPr="00875DAA" w:rsidRDefault="00875DAA" w:rsidP="00875DAA">
      <w:pPr>
        <w:pStyle w:val="a3"/>
        <w:ind w:left="920" w:firstLine="560"/>
        <w:rPr>
          <w:rFonts w:hint="eastAsia"/>
          <w:sz w:val="28"/>
          <w:szCs w:val="28"/>
        </w:rPr>
      </w:pPr>
      <w:r w:rsidRPr="00875DAA">
        <w:rPr>
          <w:sz w:val="28"/>
          <w:szCs w:val="28"/>
        </w:rPr>
        <w:t xml:space="preserve">        S </w:t>
      </w:r>
      <w:r w:rsidRPr="00875DAA">
        <w:rPr>
          <w:rFonts w:hint="eastAsia"/>
          <w:sz w:val="28"/>
          <w:szCs w:val="28"/>
        </w:rPr>
        <w:t>＝</w:t>
      </w:r>
      <w:r w:rsidRPr="00875DAA">
        <w:rPr>
          <w:sz w:val="28"/>
          <w:szCs w:val="28"/>
        </w:rPr>
        <w:t>PJ</w:t>
      </w:r>
      <w:r w:rsidRPr="00875DAA">
        <w:rPr>
          <w:sz w:val="28"/>
          <w:szCs w:val="28"/>
          <w:vertAlign w:val="subscript"/>
        </w:rPr>
        <w:t>P</w:t>
      </w:r>
      <w:r w:rsidRPr="00875DAA">
        <w:rPr>
          <w:sz w:val="28"/>
          <w:szCs w:val="28"/>
        </w:rPr>
        <w:t>+KJ</w:t>
      </w:r>
      <w:r w:rsidRPr="00875DAA">
        <w:rPr>
          <w:sz w:val="28"/>
          <w:szCs w:val="28"/>
          <w:vertAlign w:val="subscript"/>
        </w:rPr>
        <w:t>K</w:t>
      </w:r>
      <w:r w:rsidRPr="00875DAA">
        <w:rPr>
          <w:sz w:val="28"/>
          <w:szCs w:val="28"/>
        </w:rPr>
        <w:t xml:space="preserve">+ </w:t>
      </w:r>
      <w:r w:rsidRPr="00875DAA">
        <w:rPr>
          <w:b/>
          <w:bCs/>
          <w:sz w:val="28"/>
          <w:szCs w:val="28"/>
          <w:lang w:val="el-GR"/>
        </w:rPr>
        <w:t>φ</w:t>
      </w:r>
      <w:r w:rsidRPr="00875DAA">
        <w:rPr>
          <w:b/>
          <w:bCs/>
          <w:sz w:val="28"/>
          <w:szCs w:val="28"/>
        </w:rPr>
        <w:t>J</w:t>
      </w:r>
      <w:r w:rsidRPr="00875DAA">
        <w:rPr>
          <w:b/>
          <w:bCs/>
          <w:sz w:val="28"/>
          <w:szCs w:val="28"/>
          <w:lang w:val="el-GR"/>
        </w:rPr>
        <w:t xml:space="preserve"> </w:t>
      </w:r>
      <w:r w:rsidRPr="00875DAA">
        <w:rPr>
          <w:b/>
          <w:bCs/>
          <w:sz w:val="28"/>
          <w:szCs w:val="28"/>
          <w:vertAlign w:val="subscript"/>
          <w:lang w:val="el-GR"/>
        </w:rPr>
        <w:t>φ</w:t>
      </w:r>
      <w:r w:rsidRPr="00875DAA">
        <w:rPr>
          <w:b/>
          <w:bCs/>
          <w:sz w:val="28"/>
          <w:szCs w:val="28"/>
          <w:lang w:val="el-GR"/>
        </w:rPr>
        <w:t xml:space="preserve"> </w:t>
      </w:r>
      <w:r w:rsidRPr="00875DAA">
        <w:rPr>
          <w:i/>
          <w:iCs/>
          <w:sz w:val="28"/>
          <w:szCs w:val="28"/>
        </w:rPr>
        <w:t>+G</w:t>
      </w:r>
    </w:p>
    <w:p w:rsidR="00875DAA" w:rsidRDefault="00875DAA" w:rsidP="00875DAA">
      <w:pPr>
        <w:ind w:firstLineChars="147" w:firstLine="413"/>
        <w:rPr>
          <w:rFonts w:hint="eastAsia"/>
          <w:b/>
          <w:bCs/>
          <w:sz w:val="28"/>
          <w:szCs w:val="28"/>
        </w:rPr>
      </w:pPr>
      <w:r>
        <w:rPr>
          <w:b/>
          <w:bCs/>
          <w:sz w:val="28"/>
          <w:szCs w:val="28"/>
        </w:rPr>
        <w:t>P</w:t>
      </w:r>
      <w:r>
        <w:rPr>
          <w:rFonts w:hint="eastAsia"/>
          <w:b/>
          <w:bCs/>
          <w:sz w:val="28"/>
          <w:szCs w:val="28"/>
        </w:rPr>
        <w:t>、</w:t>
      </w:r>
      <w:r>
        <w:rPr>
          <w:b/>
          <w:bCs/>
          <w:sz w:val="28"/>
          <w:szCs w:val="28"/>
        </w:rPr>
        <w:t>K</w:t>
      </w:r>
      <w:r>
        <w:rPr>
          <w:rFonts w:hint="eastAsia"/>
          <w:b/>
          <w:bCs/>
          <w:sz w:val="28"/>
          <w:szCs w:val="28"/>
        </w:rPr>
        <w:t>、</w:t>
      </w:r>
      <w:r w:rsidRPr="00875DAA">
        <w:rPr>
          <w:b/>
          <w:bCs/>
          <w:sz w:val="28"/>
          <w:szCs w:val="28"/>
          <w:lang w:val="el-GR"/>
        </w:rPr>
        <w:t>φ-</w:t>
      </w:r>
      <w:r w:rsidRPr="00875DAA">
        <w:rPr>
          <w:rFonts w:hint="eastAsia"/>
          <w:b/>
          <w:bCs/>
          <w:sz w:val="28"/>
          <w:szCs w:val="28"/>
        </w:rPr>
        <w:t>分别为矿石，焦炭，熔剂消耗量，</w:t>
      </w:r>
      <w:r w:rsidRPr="00875DAA">
        <w:rPr>
          <w:b/>
          <w:bCs/>
          <w:sz w:val="28"/>
          <w:szCs w:val="28"/>
        </w:rPr>
        <w:t>t/t</w:t>
      </w:r>
      <w:r w:rsidRPr="00875DAA">
        <w:rPr>
          <w:rFonts w:hint="eastAsia"/>
          <w:b/>
          <w:bCs/>
          <w:sz w:val="28"/>
          <w:szCs w:val="28"/>
        </w:rPr>
        <w:t>或</w:t>
      </w:r>
      <w:r w:rsidRPr="00875DAA">
        <w:rPr>
          <w:b/>
          <w:bCs/>
          <w:sz w:val="28"/>
          <w:szCs w:val="28"/>
        </w:rPr>
        <w:t xml:space="preserve">kg/kg;  </w:t>
      </w:r>
    </w:p>
    <w:p w:rsidR="00D31D09" w:rsidRPr="00875DAA" w:rsidRDefault="00875DAA" w:rsidP="00875DAA">
      <w:pPr>
        <w:ind w:firstLineChars="147" w:firstLine="413"/>
        <w:rPr>
          <w:rFonts w:hint="eastAsia"/>
          <w:sz w:val="28"/>
          <w:szCs w:val="28"/>
        </w:rPr>
      </w:pPr>
      <w:r w:rsidRPr="00875DAA">
        <w:rPr>
          <w:b/>
          <w:bCs/>
          <w:sz w:val="28"/>
          <w:szCs w:val="28"/>
        </w:rPr>
        <w:t xml:space="preserve"> J</w:t>
      </w:r>
      <w:r w:rsidRPr="00875DAA">
        <w:rPr>
          <w:b/>
          <w:bCs/>
          <w:sz w:val="28"/>
          <w:szCs w:val="28"/>
          <w:vertAlign w:val="subscript"/>
        </w:rPr>
        <w:t>P</w:t>
      </w:r>
      <w:r>
        <w:rPr>
          <w:rFonts w:hint="eastAsia"/>
          <w:b/>
          <w:bCs/>
          <w:sz w:val="28"/>
          <w:szCs w:val="28"/>
        </w:rPr>
        <w:t>、</w:t>
      </w:r>
      <w:r w:rsidRPr="00875DAA">
        <w:rPr>
          <w:b/>
          <w:bCs/>
          <w:sz w:val="28"/>
          <w:szCs w:val="28"/>
        </w:rPr>
        <w:t>J</w:t>
      </w:r>
      <w:r w:rsidRPr="00875DAA">
        <w:rPr>
          <w:b/>
          <w:bCs/>
          <w:sz w:val="28"/>
          <w:szCs w:val="28"/>
          <w:vertAlign w:val="subscript"/>
        </w:rPr>
        <w:t>K</w:t>
      </w:r>
      <w:r>
        <w:rPr>
          <w:rFonts w:hint="eastAsia"/>
          <w:b/>
          <w:bCs/>
          <w:sz w:val="28"/>
          <w:szCs w:val="28"/>
        </w:rPr>
        <w:t>、</w:t>
      </w:r>
      <w:r w:rsidRPr="00875DAA">
        <w:rPr>
          <w:b/>
          <w:bCs/>
          <w:sz w:val="28"/>
          <w:szCs w:val="28"/>
        </w:rPr>
        <w:t>J</w:t>
      </w:r>
      <w:r w:rsidRPr="00875DAA">
        <w:rPr>
          <w:b/>
          <w:bCs/>
          <w:sz w:val="28"/>
          <w:szCs w:val="28"/>
          <w:vertAlign w:val="subscript"/>
          <w:lang w:val="el-GR"/>
        </w:rPr>
        <w:t>φ</w:t>
      </w:r>
      <w:r w:rsidRPr="00875DAA">
        <w:rPr>
          <w:b/>
          <w:bCs/>
          <w:sz w:val="28"/>
          <w:szCs w:val="28"/>
          <w:lang w:val="el-GR"/>
        </w:rPr>
        <w:t>-</w:t>
      </w:r>
      <w:r w:rsidRPr="00875DAA">
        <w:rPr>
          <w:rFonts w:hint="eastAsia"/>
          <w:b/>
          <w:bCs/>
          <w:sz w:val="28"/>
          <w:szCs w:val="28"/>
        </w:rPr>
        <w:t>分别为矿石，焦炭，熔剂的进厂价格，元</w:t>
      </w:r>
      <w:r w:rsidRPr="00875DAA">
        <w:rPr>
          <w:b/>
          <w:bCs/>
          <w:sz w:val="28"/>
          <w:szCs w:val="28"/>
        </w:rPr>
        <w:t>/t</w:t>
      </w:r>
      <w:r w:rsidRPr="00875DAA">
        <w:rPr>
          <w:rFonts w:hint="eastAsia"/>
          <w:b/>
          <w:bCs/>
          <w:sz w:val="28"/>
          <w:szCs w:val="28"/>
        </w:rPr>
        <w:t>；</w:t>
      </w:r>
    </w:p>
    <w:p w:rsidR="00D31D09" w:rsidRPr="00875DAA" w:rsidRDefault="00875DAA" w:rsidP="00875DAA">
      <w:pPr>
        <w:ind w:firstLineChars="147" w:firstLine="413"/>
        <w:rPr>
          <w:rFonts w:hint="eastAsia"/>
          <w:sz w:val="28"/>
          <w:szCs w:val="28"/>
        </w:rPr>
      </w:pPr>
      <w:r w:rsidRPr="00875DAA">
        <w:rPr>
          <w:b/>
          <w:bCs/>
          <w:sz w:val="28"/>
          <w:szCs w:val="28"/>
        </w:rPr>
        <w:t>G-</w:t>
      </w:r>
      <w:r w:rsidRPr="00875DAA">
        <w:rPr>
          <w:rFonts w:hint="eastAsia"/>
          <w:b/>
          <w:bCs/>
          <w:sz w:val="28"/>
          <w:szCs w:val="28"/>
        </w:rPr>
        <w:t>吨铁的加工费用包括不随产量变化的工人工资，福利附加费，折旧</w:t>
      </w:r>
      <w:r w:rsidRPr="00875DAA">
        <w:rPr>
          <w:rFonts w:hint="eastAsia"/>
          <w:sz w:val="28"/>
          <w:szCs w:val="28"/>
        </w:rPr>
        <w:t>费，车间管理费等和随产量而变的动力消耗等。通过前</w:t>
      </w:r>
      <w:r w:rsidRPr="00875DAA">
        <w:rPr>
          <w:b/>
          <w:bCs/>
          <w:sz w:val="28"/>
          <w:szCs w:val="28"/>
        </w:rPr>
        <w:t>3</w:t>
      </w:r>
      <w:r w:rsidRPr="00875DAA">
        <w:rPr>
          <w:rFonts w:hint="eastAsia"/>
          <w:b/>
          <w:bCs/>
          <w:sz w:val="28"/>
          <w:szCs w:val="28"/>
        </w:rPr>
        <w:t>式，计算出吨</w:t>
      </w:r>
      <w:r w:rsidRPr="00875DAA">
        <w:rPr>
          <w:rFonts w:hint="eastAsia"/>
          <w:sz w:val="28"/>
          <w:szCs w:val="28"/>
        </w:rPr>
        <w:t>铁原燃料消耗量，再按（</w:t>
      </w:r>
      <w:r w:rsidRPr="00875DAA">
        <w:rPr>
          <w:b/>
          <w:bCs/>
          <w:sz w:val="28"/>
          <w:szCs w:val="28"/>
        </w:rPr>
        <w:t>4</w:t>
      </w:r>
      <w:r w:rsidRPr="00875DAA">
        <w:rPr>
          <w:rFonts w:hint="eastAsia"/>
          <w:b/>
          <w:bCs/>
          <w:sz w:val="28"/>
          <w:szCs w:val="28"/>
        </w:rPr>
        <w:t>）式求得生铁成本，在采购时可将（</w:t>
      </w:r>
      <w:r w:rsidRPr="00875DAA">
        <w:rPr>
          <w:b/>
          <w:bCs/>
          <w:sz w:val="28"/>
          <w:szCs w:val="28"/>
        </w:rPr>
        <w:t>4</w:t>
      </w:r>
      <w:r w:rsidRPr="00875DAA">
        <w:rPr>
          <w:rFonts w:hint="eastAsia"/>
          <w:b/>
          <w:bCs/>
          <w:sz w:val="28"/>
          <w:szCs w:val="28"/>
        </w:rPr>
        <w:t>）改</w:t>
      </w:r>
      <w:r w:rsidRPr="00875DAA">
        <w:rPr>
          <w:rFonts w:hint="eastAsia"/>
          <w:sz w:val="28"/>
          <w:szCs w:val="28"/>
        </w:rPr>
        <w:t>写成：</w:t>
      </w:r>
      <w:r w:rsidRPr="00875DAA">
        <w:rPr>
          <w:i/>
          <w:iCs/>
          <w:sz w:val="28"/>
          <w:szCs w:val="28"/>
        </w:rPr>
        <w:t xml:space="preserve">J </w:t>
      </w:r>
      <w:r w:rsidRPr="00875DAA">
        <w:rPr>
          <w:i/>
          <w:iCs/>
          <w:sz w:val="28"/>
          <w:szCs w:val="28"/>
          <w:vertAlign w:val="subscript"/>
        </w:rPr>
        <w:t>P</w:t>
      </w:r>
      <w:r w:rsidRPr="00875DAA">
        <w:rPr>
          <w:i/>
          <w:iCs/>
          <w:sz w:val="28"/>
          <w:szCs w:val="28"/>
        </w:rPr>
        <w:t>=( S − KJ</w:t>
      </w:r>
      <w:r w:rsidRPr="00875DAA">
        <w:rPr>
          <w:i/>
          <w:iCs/>
          <w:sz w:val="28"/>
          <w:szCs w:val="28"/>
          <w:vertAlign w:val="subscript"/>
        </w:rPr>
        <w:t>K</w:t>
      </w:r>
      <w:r w:rsidRPr="00875DAA">
        <w:rPr>
          <w:i/>
          <w:iCs/>
          <w:sz w:val="28"/>
          <w:szCs w:val="28"/>
        </w:rPr>
        <w:t xml:space="preserve"> −  </w:t>
      </w:r>
      <w:r w:rsidRPr="00875DAA">
        <w:rPr>
          <w:i/>
          <w:iCs/>
          <w:sz w:val="28"/>
          <w:szCs w:val="28"/>
          <w:lang w:val="el-GR"/>
        </w:rPr>
        <w:t>φ</w:t>
      </w:r>
      <w:r w:rsidRPr="00875DAA">
        <w:rPr>
          <w:i/>
          <w:iCs/>
          <w:sz w:val="28"/>
          <w:szCs w:val="28"/>
        </w:rPr>
        <w:t>J</w:t>
      </w:r>
      <w:r w:rsidRPr="00875DAA">
        <w:rPr>
          <w:sz w:val="28"/>
          <w:szCs w:val="28"/>
          <w:vertAlign w:val="subscript"/>
          <w:lang w:val="el-GR"/>
        </w:rPr>
        <w:t>φ</w:t>
      </w:r>
      <w:r w:rsidRPr="00875DAA">
        <w:rPr>
          <w:sz w:val="28"/>
          <w:szCs w:val="28"/>
          <w:vertAlign w:val="subscript"/>
        </w:rPr>
        <w:t xml:space="preserve"> </w:t>
      </w:r>
      <w:r w:rsidRPr="00875DAA">
        <w:rPr>
          <w:sz w:val="28"/>
          <w:szCs w:val="28"/>
        </w:rPr>
        <w:t>–G)/P</w:t>
      </w:r>
    </w:p>
    <w:p w:rsidR="00D31D09" w:rsidRPr="00875DAA" w:rsidRDefault="00875DAA" w:rsidP="00875DAA">
      <w:pPr>
        <w:ind w:firstLineChars="150" w:firstLine="420"/>
        <w:rPr>
          <w:rFonts w:hint="eastAsia"/>
          <w:sz w:val="28"/>
          <w:szCs w:val="28"/>
        </w:rPr>
      </w:pPr>
      <w:r w:rsidRPr="00875DAA">
        <w:rPr>
          <w:rFonts w:hint="eastAsia"/>
          <w:sz w:val="28"/>
          <w:szCs w:val="28"/>
        </w:rPr>
        <w:t>按</w:t>
      </w:r>
      <w:r w:rsidR="008E4271">
        <w:rPr>
          <w:rFonts w:hint="eastAsia"/>
          <w:sz w:val="28"/>
          <w:szCs w:val="28"/>
        </w:rPr>
        <w:t>上公</w:t>
      </w:r>
      <w:r w:rsidRPr="00875DAA">
        <w:rPr>
          <w:rFonts w:hint="eastAsia"/>
          <w:b/>
          <w:bCs/>
          <w:sz w:val="28"/>
          <w:szCs w:val="28"/>
        </w:rPr>
        <w:t>式可以确定已知车间生铁成本</w:t>
      </w:r>
      <w:r w:rsidRPr="00875DAA">
        <w:rPr>
          <w:b/>
          <w:bCs/>
          <w:sz w:val="28"/>
          <w:szCs w:val="28"/>
        </w:rPr>
        <w:t>S</w:t>
      </w:r>
      <w:r w:rsidRPr="00875DAA">
        <w:rPr>
          <w:rFonts w:hint="eastAsia"/>
          <w:b/>
          <w:bCs/>
          <w:sz w:val="28"/>
          <w:szCs w:val="28"/>
        </w:rPr>
        <w:t>的情况下，</w:t>
      </w:r>
      <w:r w:rsidRPr="00875DAA">
        <w:rPr>
          <w:rFonts w:hint="eastAsia"/>
          <w:sz w:val="28"/>
          <w:szCs w:val="28"/>
        </w:rPr>
        <w:t>待选矿石的进厂最高价格。</w:t>
      </w:r>
      <w:r w:rsidRPr="00875DAA">
        <w:rPr>
          <w:sz w:val="28"/>
          <w:szCs w:val="28"/>
        </w:rPr>
        <w:t xml:space="preserve"> </w:t>
      </w:r>
    </w:p>
    <w:p w:rsidR="009F20A3" w:rsidRDefault="006B29F6" w:rsidP="009F20A3">
      <w:pPr>
        <w:rPr>
          <w:rFonts w:hint="eastAsia"/>
          <w:sz w:val="28"/>
          <w:szCs w:val="28"/>
        </w:rPr>
      </w:pPr>
      <w:r>
        <w:rPr>
          <w:rFonts w:hint="eastAsia"/>
          <w:sz w:val="28"/>
          <w:szCs w:val="28"/>
        </w:rPr>
        <w:t xml:space="preserve">   </w:t>
      </w:r>
      <w:r w:rsidR="008E4271">
        <w:rPr>
          <w:rFonts w:hint="eastAsia"/>
          <w:sz w:val="28"/>
          <w:szCs w:val="28"/>
        </w:rPr>
        <w:t>3.3.</w:t>
      </w:r>
      <w:r w:rsidR="00E36481">
        <w:rPr>
          <w:rFonts w:hint="eastAsia"/>
          <w:sz w:val="28"/>
          <w:szCs w:val="28"/>
        </w:rPr>
        <w:t>要承认采购低</w:t>
      </w:r>
      <w:r w:rsidR="00324B5C">
        <w:rPr>
          <w:rFonts w:hint="eastAsia"/>
          <w:sz w:val="28"/>
          <w:szCs w:val="28"/>
        </w:rPr>
        <w:t>品位、</w:t>
      </w:r>
      <w:r w:rsidR="00982ADE">
        <w:rPr>
          <w:rFonts w:hint="eastAsia"/>
          <w:sz w:val="28"/>
          <w:szCs w:val="28"/>
        </w:rPr>
        <w:t>脉石含量</w:t>
      </w:r>
      <w:r w:rsidR="00982ADE">
        <w:rPr>
          <w:rFonts w:hint="eastAsia"/>
          <w:sz w:val="28"/>
          <w:szCs w:val="28"/>
        </w:rPr>
        <w:t>(</w:t>
      </w:r>
      <w:r w:rsidR="00982ADE">
        <w:rPr>
          <w:rFonts w:hint="eastAsia"/>
          <w:sz w:val="28"/>
          <w:szCs w:val="28"/>
        </w:rPr>
        <w:t>低</w:t>
      </w:r>
      <w:r w:rsidR="00982ADE">
        <w:rPr>
          <w:rFonts w:hint="eastAsia"/>
          <w:sz w:val="28"/>
          <w:szCs w:val="28"/>
        </w:rPr>
        <w:t>S</w:t>
      </w:r>
      <w:r w:rsidR="00324B5C">
        <w:rPr>
          <w:rFonts w:hint="eastAsia"/>
          <w:sz w:val="28"/>
          <w:szCs w:val="28"/>
        </w:rPr>
        <w:t>i</w:t>
      </w:r>
      <w:r w:rsidR="00982ADE">
        <w:rPr>
          <w:rFonts w:hint="eastAsia"/>
          <w:sz w:val="28"/>
          <w:szCs w:val="28"/>
        </w:rPr>
        <w:t>O</w:t>
      </w:r>
      <w:r w:rsidR="00982ADE" w:rsidRPr="00324B5C">
        <w:rPr>
          <w:rFonts w:hint="eastAsia"/>
          <w:sz w:val="28"/>
          <w:szCs w:val="28"/>
          <w:vertAlign w:val="subscript"/>
        </w:rPr>
        <w:t>2</w:t>
      </w:r>
      <w:r w:rsidR="00324B5C">
        <w:rPr>
          <w:rFonts w:hint="eastAsia"/>
          <w:sz w:val="28"/>
          <w:szCs w:val="28"/>
        </w:rPr>
        <w:t>和</w:t>
      </w:r>
      <w:r w:rsidR="00982ADE">
        <w:rPr>
          <w:rFonts w:hint="eastAsia"/>
          <w:sz w:val="28"/>
          <w:szCs w:val="28"/>
        </w:rPr>
        <w:t>A</w:t>
      </w:r>
      <w:r w:rsidR="00324B5C">
        <w:rPr>
          <w:rFonts w:hint="eastAsia"/>
          <w:sz w:val="28"/>
          <w:szCs w:val="28"/>
        </w:rPr>
        <w:t>l</w:t>
      </w:r>
      <w:r w:rsidR="00324B5C" w:rsidRPr="00324B5C">
        <w:rPr>
          <w:rFonts w:hint="eastAsia"/>
          <w:sz w:val="28"/>
          <w:szCs w:val="28"/>
          <w:vertAlign w:val="subscript"/>
        </w:rPr>
        <w:t>2</w:t>
      </w:r>
      <w:r w:rsidR="00982ADE">
        <w:rPr>
          <w:rFonts w:hint="eastAsia"/>
          <w:sz w:val="28"/>
          <w:szCs w:val="28"/>
        </w:rPr>
        <w:t>O</w:t>
      </w:r>
      <w:r w:rsidR="00324B5C" w:rsidRPr="00324B5C">
        <w:rPr>
          <w:rFonts w:hint="eastAsia"/>
          <w:sz w:val="28"/>
          <w:szCs w:val="28"/>
          <w:vertAlign w:val="subscript"/>
        </w:rPr>
        <w:t>3</w:t>
      </w:r>
      <w:r w:rsidR="00324B5C">
        <w:rPr>
          <w:rFonts w:hint="eastAsia"/>
          <w:sz w:val="28"/>
          <w:szCs w:val="28"/>
        </w:rPr>
        <w:t>)</w:t>
      </w:r>
      <w:r w:rsidR="00E36481">
        <w:rPr>
          <w:rFonts w:hint="eastAsia"/>
          <w:sz w:val="28"/>
          <w:szCs w:val="28"/>
        </w:rPr>
        <w:t>高</w:t>
      </w:r>
      <w:r w:rsidR="009F20A3">
        <w:rPr>
          <w:rFonts w:hint="eastAsia"/>
          <w:sz w:val="28"/>
          <w:szCs w:val="28"/>
        </w:rPr>
        <w:t>对烧结和炼铁</w:t>
      </w:r>
      <w:r w:rsidR="00E36481">
        <w:rPr>
          <w:rFonts w:hint="eastAsia"/>
          <w:sz w:val="28"/>
          <w:szCs w:val="28"/>
        </w:rPr>
        <w:t>的副作用</w:t>
      </w:r>
      <w:r w:rsidR="00324B5C">
        <w:rPr>
          <w:rFonts w:hint="eastAsia"/>
          <w:sz w:val="28"/>
          <w:szCs w:val="28"/>
        </w:rPr>
        <w:t>。</w:t>
      </w:r>
    </w:p>
    <w:p w:rsidR="00612D8D" w:rsidRDefault="00324B5C" w:rsidP="009F20A3">
      <w:pPr>
        <w:rPr>
          <w:rFonts w:hint="eastAsia"/>
          <w:sz w:val="28"/>
          <w:szCs w:val="28"/>
        </w:rPr>
      </w:pPr>
      <w:r>
        <w:rPr>
          <w:rFonts w:hint="eastAsia"/>
          <w:sz w:val="28"/>
          <w:szCs w:val="28"/>
        </w:rPr>
        <w:t>因脉石含量高，会导致渣量增大、燃料比升高、炼铁成本升高。要重视脉石和水分含量高，对烧结高炉炼铁生产的影响。烧结中</w:t>
      </w:r>
      <w:r>
        <w:rPr>
          <w:rFonts w:hint="eastAsia"/>
          <w:sz w:val="28"/>
          <w:szCs w:val="28"/>
        </w:rPr>
        <w:t>Al</w:t>
      </w:r>
      <w:r w:rsidRPr="00324B5C">
        <w:rPr>
          <w:rFonts w:hint="eastAsia"/>
          <w:sz w:val="28"/>
          <w:szCs w:val="28"/>
          <w:vertAlign w:val="subscript"/>
        </w:rPr>
        <w:t>2</w:t>
      </w:r>
      <w:r>
        <w:rPr>
          <w:rFonts w:hint="eastAsia"/>
          <w:sz w:val="28"/>
          <w:szCs w:val="28"/>
        </w:rPr>
        <w:t>O</w:t>
      </w:r>
      <w:r w:rsidRPr="00324B5C">
        <w:rPr>
          <w:rFonts w:hint="eastAsia"/>
          <w:sz w:val="28"/>
          <w:szCs w:val="28"/>
          <w:vertAlign w:val="subscript"/>
        </w:rPr>
        <w:t>3</w:t>
      </w:r>
      <w:r>
        <w:rPr>
          <w:rFonts w:hint="eastAsia"/>
          <w:sz w:val="28"/>
          <w:szCs w:val="28"/>
        </w:rPr>
        <w:t>含量超过</w:t>
      </w:r>
      <w:r>
        <w:rPr>
          <w:rFonts w:hint="eastAsia"/>
          <w:sz w:val="28"/>
          <w:szCs w:val="28"/>
        </w:rPr>
        <w:t>2.0%</w:t>
      </w:r>
      <w:r w:rsidR="0064176F">
        <w:rPr>
          <w:rFonts w:hint="eastAsia"/>
          <w:sz w:val="28"/>
          <w:szCs w:val="28"/>
        </w:rPr>
        <w:t>（是临界值）</w:t>
      </w:r>
      <w:r>
        <w:rPr>
          <w:rFonts w:hint="eastAsia"/>
          <w:sz w:val="28"/>
          <w:szCs w:val="28"/>
        </w:rPr>
        <w:t>以后，冷强度会下降，</w:t>
      </w:r>
      <w:r w:rsidR="0064176F">
        <w:rPr>
          <w:rFonts w:hint="eastAsia"/>
          <w:sz w:val="28"/>
          <w:szCs w:val="28"/>
        </w:rPr>
        <w:t>低温还原粉化率</w:t>
      </w:r>
      <w:r w:rsidR="0064176F">
        <w:rPr>
          <w:rFonts w:hint="eastAsia"/>
          <w:sz w:val="28"/>
          <w:szCs w:val="28"/>
        </w:rPr>
        <w:lastRenderedPageBreak/>
        <w:t>（</w:t>
      </w:r>
      <w:r w:rsidR="0064176F">
        <w:rPr>
          <w:rFonts w:hint="eastAsia"/>
          <w:sz w:val="28"/>
          <w:szCs w:val="28"/>
        </w:rPr>
        <w:t>RDI</w:t>
      </w:r>
      <w:r w:rsidR="0064176F" w:rsidRPr="0064176F">
        <w:rPr>
          <w:rFonts w:hint="eastAsia"/>
          <w:sz w:val="28"/>
          <w:szCs w:val="28"/>
          <w:vertAlign w:val="subscript"/>
        </w:rPr>
        <w:t>-3.15</w:t>
      </w:r>
      <w:r w:rsidR="0064176F">
        <w:rPr>
          <w:rFonts w:hint="eastAsia"/>
          <w:sz w:val="28"/>
          <w:szCs w:val="28"/>
        </w:rPr>
        <w:t>）会大幅度升高，导致高炉上部透气性变差，炉渣流动性脱硫变差；为改善这种状态，就要配</w:t>
      </w:r>
      <w:r w:rsidR="0064176F">
        <w:rPr>
          <w:rFonts w:hint="eastAsia"/>
          <w:sz w:val="28"/>
          <w:szCs w:val="28"/>
        </w:rPr>
        <w:t>MgO,</w:t>
      </w:r>
      <w:r w:rsidR="0064176F">
        <w:rPr>
          <w:rFonts w:hint="eastAsia"/>
          <w:sz w:val="28"/>
          <w:szCs w:val="28"/>
        </w:rPr>
        <w:t>又会使渣量增大，燃料比升高。不同品位铁矿石的经济性</w:t>
      </w:r>
      <w:r w:rsidR="00CC2517">
        <w:rPr>
          <w:rFonts w:hint="eastAsia"/>
          <w:sz w:val="28"/>
          <w:szCs w:val="28"/>
        </w:rPr>
        <w:t>见</w:t>
      </w:r>
      <w:r w:rsidR="0064176F">
        <w:rPr>
          <w:rFonts w:hint="eastAsia"/>
          <w:sz w:val="28"/>
          <w:szCs w:val="28"/>
        </w:rPr>
        <w:t>表</w:t>
      </w:r>
      <w:r w:rsidR="0064176F">
        <w:rPr>
          <w:rFonts w:hint="eastAsia"/>
          <w:sz w:val="28"/>
          <w:szCs w:val="28"/>
        </w:rPr>
        <w:t>2</w:t>
      </w:r>
      <w:r w:rsidR="00CC2517">
        <w:rPr>
          <w:rFonts w:hint="eastAsia"/>
          <w:sz w:val="28"/>
          <w:szCs w:val="28"/>
        </w:rPr>
        <w:t>，表</w:t>
      </w:r>
      <w:r w:rsidR="00CC2517">
        <w:rPr>
          <w:rFonts w:hint="eastAsia"/>
          <w:sz w:val="28"/>
          <w:szCs w:val="28"/>
        </w:rPr>
        <w:t>2</w:t>
      </w:r>
      <w:r w:rsidR="0064176F">
        <w:rPr>
          <w:rFonts w:hint="eastAsia"/>
          <w:sz w:val="28"/>
          <w:szCs w:val="28"/>
        </w:rPr>
        <w:t>中的数据说明了这个问题。</w:t>
      </w:r>
    </w:p>
    <w:p w:rsidR="00CC2517" w:rsidRPr="006B29F6" w:rsidRDefault="00CC2517" w:rsidP="006B29F6">
      <w:pPr>
        <w:rPr>
          <w:rFonts w:hint="eastAsia"/>
          <w:sz w:val="28"/>
          <w:szCs w:val="28"/>
        </w:rPr>
      </w:pPr>
      <w:r>
        <w:rPr>
          <w:rFonts w:hint="eastAsia"/>
          <w:sz w:val="28"/>
          <w:szCs w:val="28"/>
        </w:rPr>
        <w:t xml:space="preserve">     </w:t>
      </w:r>
      <w:r>
        <w:rPr>
          <w:rFonts w:hint="eastAsia"/>
          <w:sz w:val="28"/>
          <w:szCs w:val="28"/>
        </w:rPr>
        <w:t>目前，一些企业在炉料含高</w:t>
      </w:r>
      <w:r>
        <w:rPr>
          <w:rFonts w:hint="eastAsia"/>
          <w:sz w:val="28"/>
          <w:szCs w:val="28"/>
        </w:rPr>
        <w:t>Al</w:t>
      </w:r>
      <w:r w:rsidRPr="00324B5C">
        <w:rPr>
          <w:rFonts w:hint="eastAsia"/>
          <w:sz w:val="28"/>
          <w:szCs w:val="28"/>
          <w:vertAlign w:val="subscript"/>
        </w:rPr>
        <w:t>2</w:t>
      </w:r>
      <w:r>
        <w:rPr>
          <w:rFonts w:hint="eastAsia"/>
          <w:sz w:val="28"/>
          <w:szCs w:val="28"/>
        </w:rPr>
        <w:t>O</w:t>
      </w:r>
      <w:r w:rsidRPr="00324B5C">
        <w:rPr>
          <w:rFonts w:hint="eastAsia"/>
          <w:sz w:val="28"/>
          <w:szCs w:val="28"/>
          <w:vertAlign w:val="subscript"/>
        </w:rPr>
        <w:t>3</w:t>
      </w:r>
      <w:r>
        <w:rPr>
          <w:rFonts w:hint="eastAsia"/>
          <w:sz w:val="28"/>
          <w:szCs w:val="28"/>
        </w:rPr>
        <w:t>条件下，低配</w:t>
      </w:r>
      <w:r>
        <w:rPr>
          <w:rFonts w:hint="eastAsia"/>
          <w:sz w:val="28"/>
          <w:szCs w:val="28"/>
        </w:rPr>
        <w:t>MgO</w:t>
      </w:r>
      <w:r>
        <w:rPr>
          <w:rFonts w:hint="eastAsia"/>
          <w:sz w:val="28"/>
          <w:szCs w:val="28"/>
        </w:rPr>
        <w:t>，采取提高炉缸温度的办法（高碱度），实现高炉顺行，降低渣量，低燃料比。</w:t>
      </w:r>
    </w:p>
    <w:p w:rsidR="006B29F6" w:rsidRDefault="006B29F6" w:rsidP="00EC6F96">
      <w:pPr>
        <w:pStyle w:val="a3"/>
        <w:ind w:left="920" w:firstLineChars="0" w:firstLine="570"/>
        <w:rPr>
          <w:rFonts w:hint="eastAsia"/>
          <w:sz w:val="28"/>
          <w:szCs w:val="28"/>
        </w:rPr>
      </w:pPr>
      <w:r w:rsidRPr="006B29F6">
        <w:rPr>
          <w:noProof/>
          <w:sz w:val="28"/>
          <w:szCs w:val="28"/>
        </w:rPr>
        <w:drawing>
          <wp:inline distT="0" distB="0" distL="0" distR="0">
            <wp:extent cx="5274310" cy="3352605"/>
            <wp:effectExtent l="19050" t="0" r="2540" b="0"/>
            <wp:docPr id="1" name="图片 1"/>
            <wp:cNvGraphicFramePr/>
            <a:graphic xmlns:a="http://schemas.openxmlformats.org/drawingml/2006/main">
              <a:graphicData uri="http://schemas.openxmlformats.org/drawingml/2006/picture">
                <pic:pic xmlns:pic="http://schemas.openxmlformats.org/drawingml/2006/picture">
                  <pic:nvPicPr>
                    <pic:cNvPr id="12293" name="Picture 1"/>
                    <pic:cNvPicPr>
                      <a:picLocks noChangeArrowheads="1"/>
                    </pic:cNvPicPr>
                  </pic:nvPicPr>
                  <pic:blipFill>
                    <a:blip r:embed="rId6" cstate="print"/>
                    <a:srcRect r="-24" b="-285"/>
                    <a:stretch>
                      <a:fillRect/>
                    </a:stretch>
                  </pic:blipFill>
                  <pic:spPr bwMode="auto">
                    <a:xfrm>
                      <a:off x="0" y="0"/>
                      <a:ext cx="5274310" cy="3352605"/>
                    </a:xfrm>
                    <a:prstGeom prst="rect">
                      <a:avLst/>
                    </a:prstGeom>
                    <a:noFill/>
                    <a:ln w="9525">
                      <a:noFill/>
                      <a:miter lim="800000"/>
                      <a:headEnd/>
                      <a:tailEnd/>
                    </a:ln>
                  </pic:spPr>
                </pic:pic>
              </a:graphicData>
            </a:graphic>
          </wp:inline>
        </w:drawing>
      </w:r>
    </w:p>
    <w:p w:rsidR="003E64D0" w:rsidRDefault="008E4271" w:rsidP="008E4271">
      <w:pPr>
        <w:rPr>
          <w:rFonts w:hint="eastAsia"/>
          <w:sz w:val="28"/>
          <w:szCs w:val="28"/>
        </w:rPr>
      </w:pPr>
      <w:r>
        <w:rPr>
          <w:rFonts w:hint="eastAsia"/>
          <w:sz w:val="28"/>
          <w:szCs w:val="28"/>
        </w:rPr>
        <w:t>3.4.</w:t>
      </w:r>
      <w:r>
        <w:rPr>
          <w:rFonts w:hint="eastAsia"/>
          <w:sz w:val="28"/>
          <w:szCs w:val="28"/>
        </w:rPr>
        <w:t>入炉铁品位变化对高炉炼铁的影响：</w:t>
      </w:r>
    </w:p>
    <w:p w:rsidR="008E4271" w:rsidRPr="008E4271" w:rsidRDefault="008E4271" w:rsidP="008E4271">
      <w:pPr>
        <w:rPr>
          <w:rFonts w:hint="eastAsia"/>
          <w:sz w:val="24"/>
          <w:szCs w:val="24"/>
        </w:rPr>
      </w:pPr>
      <w:r w:rsidRPr="008E4271">
        <w:rPr>
          <w:rFonts w:hint="eastAsia"/>
          <w:sz w:val="24"/>
          <w:szCs w:val="24"/>
        </w:rPr>
        <w:t>铁品位</w:t>
      </w:r>
      <w:r w:rsidRPr="008E4271">
        <w:rPr>
          <w:rFonts w:hint="eastAsia"/>
          <w:sz w:val="24"/>
          <w:szCs w:val="24"/>
        </w:rPr>
        <w:t xml:space="preserve"> </w:t>
      </w:r>
      <w:r w:rsidRPr="008E4271">
        <w:rPr>
          <w:rFonts w:hint="eastAsia"/>
          <w:sz w:val="24"/>
          <w:szCs w:val="24"/>
        </w:rPr>
        <w:t>燃料比增加</w:t>
      </w:r>
      <w:r w:rsidRPr="008E4271">
        <w:rPr>
          <w:rFonts w:hint="eastAsia"/>
          <w:sz w:val="24"/>
          <w:szCs w:val="24"/>
        </w:rPr>
        <w:t xml:space="preserve"> </w:t>
      </w:r>
      <w:r w:rsidRPr="008E4271">
        <w:rPr>
          <w:rFonts w:hint="eastAsia"/>
          <w:sz w:val="24"/>
          <w:szCs w:val="24"/>
        </w:rPr>
        <w:t>铁焦比增加</w:t>
      </w:r>
      <w:r w:rsidRPr="008E4271">
        <w:rPr>
          <w:rFonts w:hint="eastAsia"/>
          <w:sz w:val="24"/>
          <w:szCs w:val="24"/>
        </w:rPr>
        <w:t xml:space="preserve"> </w:t>
      </w:r>
      <w:r w:rsidRPr="008E4271">
        <w:rPr>
          <w:rFonts w:hint="eastAsia"/>
          <w:sz w:val="24"/>
          <w:szCs w:val="24"/>
        </w:rPr>
        <w:t>煤比增加</w:t>
      </w:r>
      <w:r w:rsidRPr="008E4271">
        <w:rPr>
          <w:rFonts w:hint="eastAsia"/>
          <w:sz w:val="24"/>
          <w:szCs w:val="24"/>
        </w:rPr>
        <w:t xml:space="preserve">  </w:t>
      </w:r>
      <w:r w:rsidRPr="008E4271">
        <w:rPr>
          <w:rFonts w:hint="eastAsia"/>
          <w:sz w:val="24"/>
          <w:szCs w:val="24"/>
        </w:rPr>
        <w:t>铁矿石消耗量</w:t>
      </w:r>
      <w:r w:rsidRPr="008E4271">
        <w:rPr>
          <w:rFonts w:hint="eastAsia"/>
          <w:sz w:val="24"/>
          <w:szCs w:val="24"/>
        </w:rPr>
        <w:t xml:space="preserve">  </w:t>
      </w:r>
      <w:r w:rsidRPr="008E4271">
        <w:rPr>
          <w:rFonts w:hint="eastAsia"/>
          <w:sz w:val="24"/>
          <w:szCs w:val="24"/>
        </w:rPr>
        <w:t>铁矿石消耗增加量</w:t>
      </w:r>
      <w:r w:rsidRPr="008E4271">
        <w:rPr>
          <w:sz w:val="24"/>
          <w:szCs w:val="24"/>
        </w:rPr>
        <w:t xml:space="preserve"> </w:t>
      </w:r>
    </w:p>
    <w:p w:rsidR="008E4271" w:rsidRPr="008E4271" w:rsidRDefault="008E4271" w:rsidP="008E4271">
      <w:pPr>
        <w:rPr>
          <w:rFonts w:hint="eastAsia"/>
          <w:sz w:val="24"/>
          <w:szCs w:val="24"/>
        </w:rPr>
      </w:pPr>
      <w:r w:rsidRPr="008E4271">
        <w:rPr>
          <w:sz w:val="24"/>
          <w:szCs w:val="24"/>
        </w:rPr>
        <w:t xml:space="preserve"> %         kg/t       kg/t     kg/t       kg/t             </w:t>
      </w:r>
      <w:r w:rsidR="003E64D0">
        <w:rPr>
          <w:rFonts w:hint="eastAsia"/>
          <w:sz w:val="24"/>
          <w:szCs w:val="24"/>
        </w:rPr>
        <w:t xml:space="preserve"> </w:t>
      </w:r>
      <w:r w:rsidRPr="008E4271">
        <w:rPr>
          <w:sz w:val="24"/>
          <w:szCs w:val="24"/>
        </w:rPr>
        <w:t xml:space="preserve"> kg/t </w:t>
      </w:r>
    </w:p>
    <w:p w:rsidR="008E4271" w:rsidRPr="008E4271" w:rsidRDefault="008E4271" w:rsidP="008E4271">
      <w:pPr>
        <w:rPr>
          <w:rFonts w:hint="eastAsia"/>
          <w:sz w:val="24"/>
          <w:szCs w:val="24"/>
        </w:rPr>
      </w:pPr>
      <w:r w:rsidRPr="008E4271">
        <w:rPr>
          <w:rFonts w:hint="eastAsia"/>
          <w:sz w:val="24"/>
          <w:szCs w:val="24"/>
        </w:rPr>
        <w:t>基准</w:t>
      </w:r>
      <w:r>
        <w:rPr>
          <w:sz w:val="24"/>
          <w:szCs w:val="24"/>
        </w:rPr>
        <w:t xml:space="preserve">58    </w:t>
      </w:r>
      <w:r w:rsidRPr="008E4271">
        <w:rPr>
          <w:sz w:val="24"/>
          <w:szCs w:val="24"/>
        </w:rPr>
        <w:t xml:space="preserve">550      410       140       1724.             </w:t>
      </w:r>
      <w:r w:rsidR="003E64D0">
        <w:rPr>
          <w:rFonts w:hint="eastAsia"/>
          <w:sz w:val="24"/>
          <w:szCs w:val="24"/>
        </w:rPr>
        <w:t xml:space="preserve"> </w:t>
      </w:r>
      <w:r w:rsidRPr="008E4271">
        <w:rPr>
          <w:sz w:val="24"/>
          <w:szCs w:val="24"/>
        </w:rPr>
        <w:t xml:space="preserve"> 1 4                                   </w:t>
      </w:r>
    </w:p>
    <w:p w:rsidR="008E4271" w:rsidRPr="008E4271" w:rsidRDefault="008E4271" w:rsidP="008E4271">
      <w:pPr>
        <w:rPr>
          <w:rFonts w:hint="eastAsia"/>
          <w:sz w:val="24"/>
          <w:szCs w:val="24"/>
        </w:rPr>
      </w:pPr>
      <w:r w:rsidRPr="008E4271">
        <w:rPr>
          <w:sz w:val="24"/>
          <w:szCs w:val="24"/>
        </w:rPr>
        <w:t xml:space="preserve"> 57      8.25     </w:t>
      </w:r>
      <w:r w:rsidR="003E64D0">
        <w:rPr>
          <w:rFonts w:hint="eastAsia"/>
          <w:sz w:val="24"/>
          <w:szCs w:val="24"/>
        </w:rPr>
        <w:t xml:space="preserve">  </w:t>
      </w:r>
      <w:r w:rsidRPr="008E4271">
        <w:rPr>
          <w:sz w:val="24"/>
          <w:szCs w:val="24"/>
        </w:rPr>
        <w:t xml:space="preserve">6.15      2.10       1754.39             30.25 </w:t>
      </w:r>
    </w:p>
    <w:p w:rsidR="008E4271" w:rsidRPr="008E4271" w:rsidRDefault="008E4271" w:rsidP="008E4271">
      <w:pPr>
        <w:rPr>
          <w:rFonts w:hint="eastAsia"/>
          <w:sz w:val="24"/>
          <w:szCs w:val="24"/>
        </w:rPr>
      </w:pPr>
      <w:r w:rsidRPr="008E4271">
        <w:rPr>
          <w:sz w:val="24"/>
          <w:szCs w:val="24"/>
        </w:rPr>
        <w:t xml:space="preserve"> 56      16.50  </w:t>
      </w:r>
      <w:r w:rsidR="003E64D0">
        <w:rPr>
          <w:rFonts w:hint="eastAsia"/>
          <w:sz w:val="24"/>
          <w:szCs w:val="24"/>
        </w:rPr>
        <w:t xml:space="preserve">  </w:t>
      </w:r>
      <w:r w:rsidRPr="008E4271">
        <w:rPr>
          <w:sz w:val="24"/>
          <w:szCs w:val="24"/>
        </w:rPr>
        <w:t xml:space="preserve"> 12.30      3.20       1785.71             61.51 </w:t>
      </w:r>
    </w:p>
    <w:p w:rsidR="008E4271" w:rsidRPr="008E4271" w:rsidRDefault="008E4271" w:rsidP="008E4271">
      <w:pPr>
        <w:rPr>
          <w:rFonts w:hint="eastAsia"/>
          <w:sz w:val="24"/>
          <w:szCs w:val="24"/>
        </w:rPr>
      </w:pPr>
      <w:r w:rsidRPr="008E4271">
        <w:rPr>
          <w:sz w:val="24"/>
          <w:szCs w:val="24"/>
        </w:rPr>
        <w:t xml:space="preserve"> 55      24.75   </w:t>
      </w:r>
      <w:r w:rsidR="003E64D0">
        <w:rPr>
          <w:rFonts w:hint="eastAsia"/>
          <w:sz w:val="24"/>
          <w:szCs w:val="24"/>
        </w:rPr>
        <w:t xml:space="preserve">  </w:t>
      </w:r>
      <w:r w:rsidRPr="008E4271">
        <w:rPr>
          <w:sz w:val="24"/>
          <w:szCs w:val="24"/>
        </w:rPr>
        <w:t xml:space="preserve">18.45      6.30       1818.18             94.04 </w:t>
      </w:r>
    </w:p>
    <w:p w:rsidR="008E4271" w:rsidRPr="008E4271" w:rsidRDefault="008E4271" w:rsidP="008E4271">
      <w:pPr>
        <w:rPr>
          <w:rFonts w:hint="eastAsia"/>
          <w:sz w:val="24"/>
          <w:szCs w:val="24"/>
        </w:rPr>
      </w:pPr>
      <w:r w:rsidRPr="008E4271">
        <w:rPr>
          <w:sz w:val="24"/>
          <w:szCs w:val="24"/>
        </w:rPr>
        <w:t xml:space="preserve"> 54      33.00  </w:t>
      </w:r>
      <w:r w:rsidR="003E64D0">
        <w:rPr>
          <w:rFonts w:hint="eastAsia"/>
          <w:sz w:val="24"/>
          <w:szCs w:val="24"/>
        </w:rPr>
        <w:t xml:space="preserve">  </w:t>
      </w:r>
      <w:r w:rsidRPr="008E4271">
        <w:rPr>
          <w:sz w:val="24"/>
          <w:szCs w:val="24"/>
        </w:rPr>
        <w:t xml:space="preserve"> 24.60      8.40       1851.85            127.71 </w:t>
      </w:r>
    </w:p>
    <w:p w:rsidR="008E4271" w:rsidRPr="008E4271" w:rsidRDefault="008E4271" w:rsidP="008E4271">
      <w:pPr>
        <w:rPr>
          <w:rFonts w:hint="eastAsia"/>
          <w:sz w:val="24"/>
          <w:szCs w:val="24"/>
        </w:rPr>
      </w:pPr>
      <w:r w:rsidRPr="008E4271">
        <w:rPr>
          <w:sz w:val="24"/>
          <w:szCs w:val="24"/>
        </w:rPr>
        <w:t xml:space="preserve"> 53      41.25  </w:t>
      </w:r>
      <w:r w:rsidR="003E64D0">
        <w:rPr>
          <w:rFonts w:hint="eastAsia"/>
          <w:sz w:val="24"/>
          <w:szCs w:val="24"/>
        </w:rPr>
        <w:t xml:space="preserve">  </w:t>
      </w:r>
      <w:r w:rsidRPr="008E4271">
        <w:rPr>
          <w:sz w:val="24"/>
          <w:szCs w:val="24"/>
        </w:rPr>
        <w:t xml:space="preserve"> 30.75     10.50       1886.79            162.65 </w:t>
      </w:r>
    </w:p>
    <w:p w:rsidR="008E4271" w:rsidRPr="008E4271" w:rsidRDefault="008E4271" w:rsidP="008E4271">
      <w:pPr>
        <w:rPr>
          <w:rFonts w:hint="eastAsia"/>
          <w:sz w:val="24"/>
          <w:szCs w:val="24"/>
        </w:rPr>
      </w:pPr>
      <w:r w:rsidRPr="008E4271">
        <w:rPr>
          <w:sz w:val="24"/>
          <w:szCs w:val="24"/>
        </w:rPr>
        <w:t xml:space="preserve"> 52      49.50  </w:t>
      </w:r>
      <w:r w:rsidR="003E64D0">
        <w:rPr>
          <w:rFonts w:hint="eastAsia"/>
          <w:sz w:val="24"/>
          <w:szCs w:val="24"/>
        </w:rPr>
        <w:t xml:space="preserve">  </w:t>
      </w:r>
      <w:r w:rsidRPr="008E4271">
        <w:rPr>
          <w:sz w:val="24"/>
          <w:szCs w:val="24"/>
        </w:rPr>
        <w:t xml:space="preserve"> 36.90     12.60       1923.08            198.94 </w:t>
      </w:r>
    </w:p>
    <w:p w:rsidR="008E4271" w:rsidRPr="008E4271" w:rsidRDefault="008E4271" w:rsidP="008E4271">
      <w:pPr>
        <w:rPr>
          <w:rFonts w:hint="eastAsia"/>
          <w:sz w:val="24"/>
          <w:szCs w:val="24"/>
        </w:rPr>
      </w:pPr>
      <w:r w:rsidRPr="008E4271">
        <w:rPr>
          <w:sz w:val="24"/>
          <w:szCs w:val="24"/>
        </w:rPr>
        <w:t xml:space="preserve"> 51      57.75  </w:t>
      </w:r>
      <w:r w:rsidR="003E64D0">
        <w:rPr>
          <w:rFonts w:hint="eastAsia"/>
          <w:sz w:val="24"/>
          <w:szCs w:val="24"/>
        </w:rPr>
        <w:t xml:space="preserve">  </w:t>
      </w:r>
      <w:r w:rsidRPr="008E4271">
        <w:rPr>
          <w:sz w:val="24"/>
          <w:szCs w:val="24"/>
        </w:rPr>
        <w:t xml:space="preserve"> 43.05     14.20       1960.78            236.64 </w:t>
      </w:r>
    </w:p>
    <w:p w:rsidR="008E4271" w:rsidRPr="009670C6" w:rsidRDefault="008E4271" w:rsidP="009670C6">
      <w:pPr>
        <w:pStyle w:val="a3"/>
        <w:numPr>
          <w:ilvl w:val="0"/>
          <w:numId w:val="5"/>
        </w:numPr>
        <w:ind w:firstLineChars="0"/>
        <w:rPr>
          <w:rFonts w:hint="eastAsia"/>
          <w:sz w:val="24"/>
          <w:szCs w:val="24"/>
        </w:rPr>
      </w:pPr>
      <w:r w:rsidRPr="009670C6">
        <w:rPr>
          <w:sz w:val="24"/>
          <w:szCs w:val="24"/>
        </w:rPr>
        <w:t xml:space="preserve">    </w:t>
      </w:r>
      <w:r w:rsidR="003E64D0">
        <w:rPr>
          <w:rFonts w:hint="eastAsia"/>
          <w:sz w:val="24"/>
          <w:szCs w:val="24"/>
        </w:rPr>
        <w:t xml:space="preserve"> </w:t>
      </w:r>
      <w:r w:rsidRPr="009670C6">
        <w:rPr>
          <w:sz w:val="24"/>
          <w:szCs w:val="24"/>
        </w:rPr>
        <w:t xml:space="preserve">60.00   </w:t>
      </w:r>
      <w:r w:rsidR="003E64D0">
        <w:rPr>
          <w:rFonts w:hint="eastAsia"/>
          <w:sz w:val="24"/>
          <w:szCs w:val="24"/>
        </w:rPr>
        <w:t xml:space="preserve">  </w:t>
      </w:r>
      <w:r w:rsidRPr="009670C6">
        <w:rPr>
          <w:sz w:val="24"/>
          <w:szCs w:val="24"/>
        </w:rPr>
        <w:t xml:space="preserve">49.20     16.80       2000.00            275.85 </w:t>
      </w:r>
    </w:p>
    <w:p w:rsidR="009670C6" w:rsidRPr="004F7AF1" w:rsidRDefault="004F7AF1" w:rsidP="004F7AF1">
      <w:pPr>
        <w:rPr>
          <w:rFonts w:hint="eastAsia"/>
          <w:sz w:val="28"/>
          <w:szCs w:val="28"/>
        </w:rPr>
      </w:pPr>
      <w:r w:rsidRPr="004F7AF1">
        <w:rPr>
          <w:rFonts w:hint="eastAsia"/>
          <w:sz w:val="28"/>
          <w:szCs w:val="28"/>
        </w:rPr>
        <w:t>3.5.</w:t>
      </w:r>
      <w:r w:rsidR="00CC2517">
        <w:rPr>
          <w:rFonts w:hint="eastAsia"/>
          <w:sz w:val="28"/>
          <w:szCs w:val="28"/>
        </w:rPr>
        <w:t>使用</w:t>
      </w:r>
      <w:r w:rsidRPr="004F7AF1">
        <w:rPr>
          <w:rFonts w:hint="eastAsia"/>
          <w:sz w:val="28"/>
          <w:szCs w:val="28"/>
        </w:rPr>
        <w:t>高</w:t>
      </w:r>
      <w:r>
        <w:rPr>
          <w:rFonts w:hint="eastAsia"/>
          <w:sz w:val="28"/>
          <w:szCs w:val="28"/>
        </w:rPr>
        <w:t>铁</w:t>
      </w:r>
      <w:r w:rsidRPr="004F7AF1">
        <w:rPr>
          <w:rFonts w:hint="eastAsia"/>
          <w:sz w:val="28"/>
          <w:szCs w:val="28"/>
        </w:rPr>
        <w:t>品位</w:t>
      </w:r>
      <w:r w:rsidR="009670C6" w:rsidRPr="004F7AF1">
        <w:rPr>
          <w:rFonts w:hint="eastAsia"/>
          <w:sz w:val="28"/>
          <w:szCs w:val="28"/>
        </w:rPr>
        <w:t>案例：瑞典</w:t>
      </w:r>
      <w:r w:rsidR="009670C6" w:rsidRPr="004F7AF1">
        <w:rPr>
          <w:rFonts w:hint="eastAsia"/>
          <w:sz w:val="28"/>
          <w:szCs w:val="28"/>
        </w:rPr>
        <w:t>1100m3</w:t>
      </w:r>
      <w:r w:rsidR="009670C6" w:rsidRPr="004F7AF1">
        <w:rPr>
          <w:rFonts w:hint="eastAsia"/>
          <w:sz w:val="28"/>
          <w:szCs w:val="28"/>
        </w:rPr>
        <w:t>高炉生产指标：</w:t>
      </w:r>
    </w:p>
    <w:p w:rsidR="00BC1D57" w:rsidRPr="009670C6" w:rsidRDefault="004F7AF1" w:rsidP="009670C6">
      <w:pPr>
        <w:ind w:firstLineChars="150" w:firstLine="420"/>
        <w:rPr>
          <w:rFonts w:hint="eastAsia"/>
          <w:sz w:val="28"/>
          <w:szCs w:val="28"/>
        </w:rPr>
      </w:pPr>
      <w:r w:rsidRPr="009670C6">
        <w:rPr>
          <w:sz w:val="28"/>
          <w:szCs w:val="28"/>
        </w:rPr>
        <w:t>100%</w:t>
      </w:r>
      <w:r w:rsidRPr="009670C6">
        <w:rPr>
          <w:rFonts w:hint="eastAsia"/>
          <w:sz w:val="28"/>
          <w:szCs w:val="28"/>
        </w:rPr>
        <w:t>球团矿，入炉品位</w:t>
      </w:r>
      <w:r w:rsidRPr="009670C6">
        <w:rPr>
          <w:sz w:val="28"/>
          <w:szCs w:val="28"/>
        </w:rPr>
        <w:t>67%</w:t>
      </w:r>
      <w:r w:rsidRPr="009670C6">
        <w:rPr>
          <w:rFonts w:hint="eastAsia"/>
          <w:sz w:val="28"/>
          <w:szCs w:val="28"/>
        </w:rPr>
        <w:t>，</w:t>
      </w:r>
      <w:r w:rsidRPr="009670C6">
        <w:rPr>
          <w:sz w:val="28"/>
          <w:szCs w:val="28"/>
        </w:rPr>
        <w:t>SiO2</w:t>
      </w:r>
      <w:r w:rsidRPr="009670C6">
        <w:rPr>
          <w:rFonts w:hint="eastAsia"/>
          <w:sz w:val="28"/>
          <w:szCs w:val="28"/>
        </w:rPr>
        <w:t>为</w:t>
      </w:r>
      <w:r w:rsidRPr="009670C6">
        <w:rPr>
          <w:sz w:val="28"/>
          <w:szCs w:val="28"/>
        </w:rPr>
        <w:t>1.7%</w:t>
      </w:r>
      <w:r w:rsidRPr="009670C6">
        <w:rPr>
          <w:rFonts w:hint="eastAsia"/>
          <w:sz w:val="28"/>
          <w:szCs w:val="28"/>
        </w:rPr>
        <w:t>，风温</w:t>
      </w:r>
      <w:r w:rsidRPr="009670C6">
        <w:rPr>
          <w:sz w:val="28"/>
          <w:szCs w:val="28"/>
        </w:rPr>
        <w:t>1300</w:t>
      </w:r>
      <w:r w:rsidRPr="009670C6">
        <w:rPr>
          <w:rFonts w:hint="eastAsia"/>
          <w:sz w:val="28"/>
          <w:szCs w:val="28"/>
        </w:rPr>
        <w:t>℃，焦比</w:t>
      </w:r>
      <w:r w:rsidRPr="009670C6">
        <w:rPr>
          <w:rFonts w:hint="eastAsia"/>
          <w:sz w:val="28"/>
          <w:szCs w:val="28"/>
        </w:rPr>
        <w:lastRenderedPageBreak/>
        <w:t>262kg/t,</w:t>
      </w:r>
      <w:r w:rsidRPr="009670C6">
        <w:rPr>
          <w:rFonts w:hint="eastAsia"/>
          <w:sz w:val="28"/>
          <w:szCs w:val="28"/>
        </w:rPr>
        <w:t>喷煤比</w:t>
      </w:r>
      <w:r w:rsidRPr="009670C6">
        <w:rPr>
          <w:rFonts w:hint="eastAsia"/>
          <w:sz w:val="28"/>
          <w:szCs w:val="28"/>
        </w:rPr>
        <w:t>180kg/t,</w:t>
      </w:r>
      <w:r w:rsidRPr="009670C6">
        <w:rPr>
          <w:rFonts w:hint="eastAsia"/>
          <w:sz w:val="28"/>
          <w:szCs w:val="28"/>
        </w:rPr>
        <w:t>燃料比</w:t>
      </w:r>
      <w:r w:rsidRPr="009670C6">
        <w:rPr>
          <w:rFonts w:hint="eastAsia"/>
          <w:sz w:val="28"/>
          <w:szCs w:val="28"/>
        </w:rPr>
        <w:t>442kg/t,</w:t>
      </w:r>
      <w:r w:rsidRPr="009670C6">
        <w:rPr>
          <w:rFonts w:hint="eastAsia"/>
          <w:sz w:val="28"/>
          <w:szCs w:val="28"/>
        </w:rPr>
        <w:t>渣铁比</w:t>
      </w:r>
      <w:r w:rsidRPr="009670C6">
        <w:rPr>
          <w:rFonts w:hint="eastAsia"/>
          <w:sz w:val="28"/>
          <w:szCs w:val="28"/>
        </w:rPr>
        <w:t>153kg/t,</w:t>
      </w:r>
      <w:r w:rsidRPr="009670C6">
        <w:rPr>
          <w:rFonts w:hint="eastAsia"/>
          <w:sz w:val="28"/>
          <w:szCs w:val="28"/>
        </w:rPr>
        <w:t>吨铁矿耗</w:t>
      </w:r>
      <w:r w:rsidRPr="009670C6">
        <w:rPr>
          <w:rFonts w:hint="eastAsia"/>
          <w:sz w:val="28"/>
          <w:szCs w:val="28"/>
        </w:rPr>
        <w:t>1300kg/t.</w:t>
      </w:r>
      <w:r w:rsidRPr="009670C6">
        <w:rPr>
          <w:rFonts w:hint="eastAsia"/>
          <w:sz w:val="28"/>
          <w:szCs w:val="28"/>
        </w:rPr>
        <w:t>我国炼铁成本比瑞典高</w:t>
      </w:r>
      <w:r w:rsidRPr="009670C6">
        <w:rPr>
          <w:rFonts w:hint="eastAsia"/>
          <w:sz w:val="28"/>
          <w:szCs w:val="28"/>
        </w:rPr>
        <w:t>84.5</w:t>
      </w:r>
      <w:r w:rsidRPr="009670C6">
        <w:rPr>
          <w:rFonts w:hint="eastAsia"/>
          <w:sz w:val="28"/>
          <w:szCs w:val="28"/>
        </w:rPr>
        <w:t>元</w:t>
      </w:r>
      <w:r w:rsidRPr="009670C6">
        <w:rPr>
          <w:rFonts w:hint="eastAsia"/>
          <w:sz w:val="28"/>
          <w:szCs w:val="28"/>
        </w:rPr>
        <w:t>/</w:t>
      </w:r>
      <w:r w:rsidRPr="009670C6">
        <w:rPr>
          <w:rFonts w:hint="eastAsia"/>
          <w:sz w:val="28"/>
          <w:szCs w:val="28"/>
        </w:rPr>
        <w:t>吨，经济性很好。</w:t>
      </w:r>
      <w:r w:rsidRPr="009670C6">
        <w:rPr>
          <w:rFonts w:hint="eastAsia"/>
          <w:sz w:val="28"/>
          <w:szCs w:val="28"/>
        </w:rPr>
        <w:t xml:space="preserve"> </w:t>
      </w:r>
    </w:p>
    <w:p w:rsidR="00BC1D57" w:rsidRDefault="004F7AF1" w:rsidP="009670C6">
      <w:pPr>
        <w:ind w:firstLineChars="100" w:firstLine="280"/>
        <w:rPr>
          <w:rFonts w:hint="eastAsia"/>
          <w:sz w:val="28"/>
          <w:szCs w:val="28"/>
        </w:rPr>
      </w:pPr>
      <w:r w:rsidRPr="009670C6">
        <w:rPr>
          <w:rFonts w:hint="eastAsia"/>
          <w:sz w:val="28"/>
          <w:szCs w:val="28"/>
        </w:rPr>
        <w:t>评论：比我国目前高炉铁</w:t>
      </w:r>
      <w:r w:rsidRPr="009670C6">
        <w:rPr>
          <w:rFonts w:hint="eastAsia"/>
          <w:sz w:val="28"/>
          <w:szCs w:val="28"/>
        </w:rPr>
        <w:t>56%</w:t>
      </w:r>
      <w:r w:rsidRPr="009670C6">
        <w:rPr>
          <w:rFonts w:hint="eastAsia"/>
          <w:sz w:val="28"/>
          <w:szCs w:val="28"/>
        </w:rPr>
        <w:t>品位冶炼，使用矿石少</w:t>
      </w:r>
      <w:r w:rsidRPr="009670C6">
        <w:rPr>
          <w:rFonts w:hint="eastAsia"/>
          <w:sz w:val="28"/>
          <w:szCs w:val="28"/>
        </w:rPr>
        <w:t>480kg/t</w:t>
      </w:r>
      <w:r w:rsidRPr="009670C6">
        <w:rPr>
          <w:rFonts w:hint="eastAsia"/>
          <w:sz w:val="28"/>
          <w:szCs w:val="28"/>
        </w:rPr>
        <w:t>，焦比低</w:t>
      </w:r>
      <w:r w:rsidRPr="009670C6">
        <w:rPr>
          <w:rFonts w:hint="eastAsia"/>
          <w:sz w:val="28"/>
          <w:szCs w:val="28"/>
        </w:rPr>
        <w:t>120kg/t,</w:t>
      </w:r>
      <w:r w:rsidRPr="009670C6">
        <w:rPr>
          <w:rFonts w:hint="eastAsia"/>
          <w:sz w:val="28"/>
          <w:szCs w:val="28"/>
        </w:rPr>
        <w:t>燃料比低</w:t>
      </w:r>
      <w:r w:rsidRPr="009670C6">
        <w:rPr>
          <w:rFonts w:hint="eastAsia"/>
          <w:sz w:val="28"/>
          <w:szCs w:val="28"/>
        </w:rPr>
        <w:t>126kg/t</w:t>
      </w:r>
      <w:r w:rsidRPr="009670C6">
        <w:rPr>
          <w:rFonts w:hint="eastAsia"/>
          <w:sz w:val="28"/>
          <w:szCs w:val="28"/>
        </w:rPr>
        <w:t>。按目前原燃料价格计算，我国的炼铁成本一定会比瑞典高。我们要科学评价我国高炉炼铁的经济性。据中国钢铁工业协会统计分析，</w:t>
      </w:r>
      <w:r w:rsidRPr="009670C6">
        <w:rPr>
          <w:rFonts w:hint="eastAsia"/>
          <w:sz w:val="28"/>
          <w:szCs w:val="28"/>
        </w:rPr>
        <w:t>65%</w:t>
      </w:r>
      <w:r w:rsidRPr="009670C6">
        <w:rPr>
          <w:rFonts w:hint="eastAsia"/>
          <w:sz w:val="28"/>
          <w:szCs w:val="28"/>
        </w:rPr>
        <w:t>的重点企业是不用低品位劣质矿石冶炼，赢的利润。我国</w:t>
      </w:r>
      <w:r w:rsidRPr="009670C6">
        <w:rPr>
          <w:rFonts w:hint="eastAsia"/>
          <w:sz w:val="28"/>
          <w:szCs w:val="28"/>
        </w:rPr>
        <w:t>2000M</w:t>
      </w:r>
      <w:r w:rsidRPr="009670C6">
        <w:rPr>
          <w:rFonts w:hint="eastAsia"/>
          <w:sz w:val="28"/>
          <w:szCs w:val="28"/>
          <w:vertAlign w:val="superscript"/>
        </w:rPr>
        <w:t>3</w:t>
      </w:r>
      <w:r w:rsidRPr="009670C6">
        <w:rPr>
          <w:rFonts w:hint="eastAsia"/>
          <w:sz w:val="28"/>
          <w:szCs w:val="28"/>
        </w:rPr>
        <w:t>以上高炉，使用铁品位在</w:t>
      </w:r>
      <w:r w:rsidRPr="009670C6">
        <w:rPr>
          <w:rFonts w:hint="eastAsia"/>
          <w:sz w:val="28"/>
          <w:szCs w:val="28"/>
        </w:rPr>
        <w:t>58%</w:t>
      </w:r>
      <w:r w:rsidRPr="009670C6">
        <w:rPr>
          <w:rFonts w:hint="eastAsia"/>
          <w:sz w:val="28"/>
          <w:szCs w:val="28"/>
        </w:rPr>
        <w:t>以上。</w:t>
      </w:r>
      <w:r w:rsidRPr="009670C6">
        <w:rPr>
          <w:sz w:val="28"/>
          <w:szCs w:val="28"/>
        </w:rPr>
        <w:t xml:space="preserve"> </w:t>
      </w:r>
    </w:p>
    <w:p w:rsidR="00BF6E4C" w:rsidRPr="0001451B" w:rsidRDefault="00BF6E4C" w:rsidP="0001451B">
      <w:pPr>
        <w:ind w:firstLineChars="100" w:firstLine="281"/>
        <w:rPr>
          <w:rFonts w:asciiTheme="majorEastAsia" w:eastAsiaTheme="majorEastAsia" w:hAnsiTheme="majorEastAsia"/>
          <w:sz w:val="28"/>
          <w:szCs w:val="28"/>
        </w:rPr>
      </w:pPr>
      <w:r>
        <w:rPr>
          <w:b/>
          <w:bCs/>
          <w:sz w:val="28"/>
          <w:szCs w:val="28"/>
        </w:rPr>
        <w:t xml:space="preserve">  </w:t>
      </w:r>
      <w:r w:rsidRPr="000E33E7">
        <w:rPr>
          <w:rFonts w:asciiTheme="majorEastAsia" w:eastAsiaTheme="majorEastAsia" w:hAnsiTheme="majorEastAsia" w:hint="eastAsia"/>
          <w:b/>
          <w:bCs/>
          <w:sz w:val="28"/>
          <w:szCs w:val="28"/>
        </w:rPr>
        <w:t>3.6.</w:t>
      </w:r>
      <w:r w:rsidRPr="000E33E7">
        <w:rPr>
          <w:rFonts w:asciiTheme="majorEastAsia" w:eastAsiaTheme="majorEastAsia" w:hAnsiTheme="majorEastAsia"/>
          <w:b/>
          <w:bCs/>
          <w:sz w:val="28"/>
          <w:szCs w:val="28"/>
        </w:rPr>
        <w:t xml:space="preserve"> </w:t>
      </w:r>
      <w:r w:rsidRPr="000E33E7">
        <w:rPr>
          <w:rFonts w:asciiTheme="majorEastAsia" w:eastAsiaTheme="majorEastAsia" w:hAnsiTheme="majorEastAsia" w:hint="eastAsia"/>
          <w:b/>
          <w:bCs/>
          <w:sz w:val="28"/>
          <w:szCs w:val="28"/>
        </w:rPr>
        <w:t>要注意</w:t>
      </w:r>
      <w:r w:rsidRPr="000E33E7">
        <w:rPr>
          <w:rFonts w:asciiTheme="majorEastAsia" w:eastAsiaTheme="majorEastAsia" w:hAnsiTheme="majorEastAsia"/>
          <w:b/>
          <w:bCs/>
          <w:sz w:val="28"/>
          <w:szCs w:val="28"/>
        </w:rPr>
        <w:t>铁矿粉的五项基础特性（同化性，液相流动性指数，粘结相强度，生成铁酸钙的能力和固相反应能力）</w:t>
      </w:r>
      <w:r w:rsidRPr="000E33E7">
        <w:rPr>
          <w:rFonts w:asciiTheme="majorEastAsia" w:eastAsiaTheme="majorEastAsia" w:hAnsiTheme="majorEastAsia" w:hint="eastAsia"/>
          <w:b/>
          <w:bCs/>
          <w:sz w:val="28"/>
          <w:szCs w:val="28"/>
        </w:rPr>
        <w:t>。它</w:t>
      </w:r>
      <w:r w:rsidRPr="000E33E7">
        <w:rPr>
          <w:rFonts w:asciiTheme="majorEastAsia" w:eastAsiaTheme="majorEastAsia" w:hAnsiTheme="majorEastAsia"/>
          <w:b/>
          <w:bCs/>
          <w:sz w:val="28"/>
          <w:szCs w:val="28"/>
        </w:rPr>
        <w:t xml:space="preserve">一定程度会影响烧结矿的质量。采购铁矿石在满足同化性和液相流动性指数优劣互补的条件下，应争取具有高的粘结相强度，良好的生成铁酸钙能力和固相反应能力 </w:t>
      </w:r>
      <w:r w:rsidRPr="000E33E7">
        <w:rPr>
          <w:rFonts w:asciiTheme="majorEastAsia" w:eastAsiaTheme="majorEastAsia" w:hAnsiTheme="majorEastAsia" w:hint="eastAsia"/>
          <w:b/>
          <w:bCs/>
          <w:sz w:val="28"/>
          <w:szCs w:val="28"/>
        </w:rPr>
        <w:t>。</w:t>
      </w:r>
      <w:r w:rsidRPr="000E33E7">
        <w:rPr>
          <w:rFonts w:asciiTheme="majorEastAsia" w:eastAsiaTheme="majorEastAsia" w:hAnsiTheme="majorEastAsia"/>
          <w:b/>
          <w:bCs/>
          <w:sz w:val="28"/>
          <w:szCs w:val="28"/>
        </w:rPr>
        <w:t xml:space="preserve"> </w:t>
      </w:r>
    </w:p>
    <w:p w:rsidR="008E4271" w:rsidRPr="00F82253" w:rsidRDefault="00F82253" w:rsidP="00F82253">
      <w:pPr>
        <w:rPr>
          <w:rFonts w:hint="eastAsia"/>
          <w:sz w:val="28"/>
          <w:szCs w:val="28"/>
        </w:rPr>
      </w:pPr>
      <w:r>
        <w:rPr>
          <w:rFonts w:hint="eastAsia"/>
          <w:sz w:val="28"/>
          <w:szCs w:val="28"/>
        </w:rPr>
        <w:t>4.</w:t>
      </w:r>
      <w:r>
        <w:rPr>
          <w:rFonts w:hint="eastAsia"/>
          <w:sz w:val="28"/>
          <w:szCs w:val="28"/>
        </w:rPr>
        <w:t>经济炉料的分析</w:t>
      </w:r>
    </w:p>
    <w:p w:rsidR="007B77F1" w:rsidRPr="00F82253" w:rsidRDefault="00525A7B" w:rsidP="00F82253">
      <w:pPr>
        <w:ind w:firstLineChars="100" w:firstLine="280"/>
        <w:rPr>
          <w:rFonts w:hint="eastAsia"/>
          <w:sz w:val="28"/>
          <w:szCs w:val="28"/>
        </w:rPr>
      </w:pPr>
      <w:r>
        <w:rPr>
          <w:rFonts w:hint="eastAsia"/>
          <w:sz w:val="28"/>
          <w:szCs w:val="28"/>
        </w:rPr>
        <w:t>4.1.</w:t>
      </w:r>
      <w:r w:rsidR="00870B82" w:rsidRPr="00F82253">
        <w:rPr>
          <w:rFonts w:hint="eastAsia"/>
          <w:sz w:val="28"/>
          <w:szCs w:val="28"/>
        </w:rPr>
        <w:t>经济炉料的概念：炉料价格合适，</w:t>
      </w:r>
      <w:r w:rsidR="003E64D0">
        <w:rPr>
          <w:rFonts w:hint="eastAsia"/>
          <w:sz w:val="28"/>
          <w:szCs w:val="28"/>
        </w:rPr>
        <w:t>高炉</w:t>
      </w:r>
      <w:r w:rsidR="00870B82" w:rsidRPr="00F82253">
        <w:rPr>
          <w:rFonts w:hint="eastAsia"/>
          <w:sz w:val="28"/>
          <w:szCs w:val="28"/>
        </w:rPr>
        <w:t>使用性能较好，能给高炉和企业整体带来较好的经济效益。</w:t>
      </w:r>
      <w:r w:rsidR="00870B82" w:rsidRPr="00F82253">
        <w:rPr>
          <w:sz w:val="28"/>
          <w:szCs w:val="28"/>
        </w:rPr>
        <w:t xml:space="preserve"> </w:t>
      </w:r>
    </w:p>
    <w:p w:rsidR="007B77F1" w:rsidRPr="00F82253" w:rsidRDefault="00525A7B" w:rsidP="00F82253">
      <w:pPr>
        <w:ind w:firstLineChars="150" w:firstLine="420"/>
        <w:rPr>
          <w:rFonts w:hint="eastAsia"/>
          <w:sz w:val="28"/>
          <w:szCs w:val="28"/>
        </w:rPr>
      </w:pPr>
      <w:r>
        <w:rPr>
          <w:rFonts w:hint="eastAsia"/>
          <w:sz w:val="28"/>
          <w:szCs w:val="28"/>
        </w:rPr>
        <w:t>4.2.</w:t>
      </w:r>
      <w:r w:rsidR="00870B82" w:rsidRPr="00F82253">
        <w:rPr>
          <w:rFonts w:hint="eastAsia"/>
          <w:sz w:val="28"/>
          <w:szCs w:val="28"/>
        </w:rPr>
        <w:t>购买低价</w:t>
      </w:r>
      <w:r w:rsidR="006C0617">
        <w:rPr>
          <w:rFonts w:hint="eastAsia"/>
          <w:sz w:val="28"/>
          <w:szCs w:val="28"/>
        </w:rPr>
        <w:t>劣质</w:t>
      </w:r>
      <w:r w:rsidR="00870B82" w:rsidRPr="00F82253">
        <w:rPr>
          <w:rFonts w:hint="eastAsia"/>
          <w:sz w:val="28"/>
          <w:szCs w:val="28"/>
        </w:rPr>
        <w:t>矿，要有个度。</w:t>
      </w:r>
      <w:r w:rsidR="006C0617">
        <w:rPr>
          <w:rFonts w:hint="eastAsia"/>
          <w:sz w:val="28"/>
          <w:szCs w:val="28"/>
        </w:rPr>
        <w:t>在一定条件下，购买铁矿石要进行价格与性能对比；</w:t>
      </w:r>
      <w:r w:rsidR="00870B82" w:rsidRPr="00F82253">
        <w:rPr>
          <w:rFonts w:hint="eastAsia"/>
          <w:sz w:val="28"/>
          <w:szCs w:val="28"/>
        </w:rPr>
        <w:t>要看矿石的物理化学成分、冶金性能，特别注意高炉冶炼</w:t>
      </w:r>
      <w:r w:rsidR="0001451B">
        <w:rPr>
          <w:rFonts w:hint="eastAsia"/>
          <w:sz w:val="28"/>
          <w:szCs w:val="28"/>
        </w:rPr>
        <w:t>的</w:t>
      </w:r>
      <w:r w:rsidR="00870B82" w:rsidRPr="00F82253">
        <w:rPr>
          <w:rFonts w:hint="eastAsia"/>
          <w:sz w:val="28"/>
          <w:szCs w:val="28"/>
        </w:rPr>
        <w:t>效果。</w:t>
      </w:r>
      <w:r w:rsidR="006C0617">
        <w:rPr>
          <w:rFonts w:hint="eastAsia"/>
          <w:sz w:val="28"/>
          <w:szCs w:val="28"/>
        </w:rPr>
        <w:t>采购铁矿石</w:t>
      </w:r>
      <w:r w:rsidR="00870B82" w:rsidRPr="00F82253">
        <w:rPr>
          <w:rFonts w:hint="eastAsia"/>
          <w:sz w:val="28"/>
          <w:szCs w:val="28"/>
        </w:rPr>
        <w:t>不是</w:t>
      </w:r>
      <w:r w:rsidR="006C0617">
        <w:rPr>
          <w:rFonts w:hint="eastAsia"/>
          <w:sz w:val="28"/>
          <w:szCs w:val="28"/>
        </w:rPr>
        <w:t>要铁</w:t>
      </w:r>
      <w:r w:rsidR="00870B82" w:rsidRPr="00F82253">
        <w:rPr>
          <w:rFonts w:hint="eastAsia"/>
          <w:sz w:val="28"/>
          <w:szCs w:val="28"/>
        </w:rPr>
        <w:t>品位最高</w:t>
      </w:r>
      <w:r w:rsidR="006C0617">
        <w:rPr>
          <w:rFonts w:hint="eastAsia"/>
          <w:sz w:val="28"/>
          <w:szCs w:val="28"/>
        </w:rPr>
        <w:t>的</w:t>
      </w:r>
      <w:r w:rsidR="00870B82" w:rsidRPr="00F82253">
        <w:rPr>
          <w:rFonts w:hint="eastAsia"/>
          <w:sz w:val="28"/>
          <w:szCs w:val="28"/>
        </w:rPr>
        <w:t>，也不是</w:t>
      </w:r>
      <w:r w:rsidR="006C0617">
        <w:rPr>
          <w:rFonts w:hint="eastAsia"/>
          <w:sz w:val="28"/>
          <w:szCs w:val="28"/>
        </w:rPr>
        <w:t>价格</w:t>
      </w:r>
      <w:r w:rsidR="00870B82" w:rsidRPr="00F82253">
        <w:rPr>
          <w:rFonts w:hint="eastAsia"/>
          <w:sz w:val="28"/>
          <w:szCs w:val="28"/>
        </w:rPr>
        <w:t>最便宜</w:t>
      </w:r>
      <w:r w:rsidR="0001451B">
        <w:rPr>
          <w:rFonts w:hint="eastAsia"/>
          <w:sz w:val="28"/>
          <w:szCs w:val="28"/>
        </w:rPr>
        <w:t>，</w:t>
      </w:r>
      <w:r w:rsidR="00471012">
        <w:rPr>
          <w:rFonts w:hint="eastAsia"/>
          <w:sz w:val="28"/>
          <w:szCs w:val="28"/>
        </w:rPr>
        <w:t>有一定的技术经济性；</w:t>
      </w:r>
      <w:r w:rsidR="0001451B">
        <w:rPr>
          <w:rFonts w:hint="eastAsia"/>
          <w:sz w:val="28"/>
          <w:szCs w:val="28"/>
        </w:rPr>
        <w:t>希望能满足炼铁的基本要求</w:t>
      </w:r>
      <w:r w:rsidR="00471012">
        <w:rPr>
          <w:rFonts w:hint="eastAsia"/>
          <w:sz w:val="28"/>
          <w:szCs w:val="28"/>
        </w:rPr>
        <w:t>，要能实现低燃料比</w:t>
      </w:r>
      <w:r w:rsidR="0001451B">
        <w:rPr>
          <w:rFonts w:hint="eastAsia"/>
          <w:sz w:val="28"/>
          <w:szCs w:val="28"/>
        </w:rPr>
        <w:t>。随市矿石市场</w:t>
      </w:r>
      <w:r w:rsidR="00870B82" w:rsidRPr="00F82253">
        <w:rPr>
          <w:rFonts w:hint="eastAsia"/>
          <w:sz w:val="28"/>
          <w:szCs w:val="28"/>
        </w:rPr>
        <w:t>价格的变化，采购的标准也要变化。</w:t>
      </w:r>
      <w:r w:rsidR="00870B82" w:rsidRPr="00F82253">
        <w:rPr>
          <w:sz w:val="28"/>
          <w:szCs w:val="28"/>
        </w:rPr>
        <w:t xml:space="preserve"> </w:t>
      </w:r>
    </w:p>
    <w:p w:rsidR="007B77F1" w:rsidRPr="00F82253" w:rsidRDefault="00870B82" w:rsidP="00F82253">
      <w:pPr>
        <w:ind w:firstLineChars="150" w:firstLine="420"/>
        <w:rPr>
          <w:rFonts w:hint="eastAsia"/>
          <w:sz w:val="28"/>
          <w:szCs w:val="28"/>
        </w:rPr>
      </w:pPr>
      <w:r w:rsidRPr="00F82253">
        <w:rPr>
          <w:rFonts w:hint="eastAsia"/>
          <w:sz w:val="28"/>
          <w:szCs w:val="28"/>
        </w:rPr>
        <w:t>评价采购</w:t>
      </w:r>
      <w:r w:rsidR="006C0617">
        <w:rPr>
          <w:rFonts w:hint="eastAsia"/>
          <w:sz w:val="28"/>
          <w:szCs w:val="28"/>
        </w:rPr>
        <w:t>铁矿石</w:t>
      </w:r>
      <w:r w:rsidRPr="00F82253">
        <w:rPr>
          <w:rFonts w:hint="eastAsia"/>
          <w:sz w:val="28"/>
          <w:szCs w:val="28"/>
        </w:rPr>
        <w:t>降低成本，要看冶炼一吨生铁使用矿石所能降低成本多少，而不是</w:t>
      </w:r>
      <w:r w:rsidR="006C0617">
        <w:rPr>
          <w:rFonts w:hint="eastAsia"/>
          <w:sz w:val="28"/>
          <w:szCs w:val="28"/>
        </w:rPr>
        <w:t>采购</w:t>
      </w:r>
      <w:r w:rsidRPr="00F82253">
        <w:rPr>
          <w:rFonts w:hint="eastAsia"/>
          <w:sz w:val="28"/>
          <w:szCs w:val="28"/>
        </w:rPr>
        <w:t>一顿矿</w:t>
      </w:r>
      <w:r w:rsidR="006C0617">
        <w:rPr>
          <w:rFonts w:hint="eastAsia"/>
          <w:sz w:val="28"/>
          <w:szCs w:val="28"/>
        </w:rPr>
        <w:t>石</w:t>
      </w:r>
      <w:r w:rsidR="00F619AE">
        <w:rPr>
          <w:rFonts w:hint="eastAsia"/>
          <w:sz w:val="28"/>
          <w:szCs w:val="28"/>
        </w:rPr>
        <w:t>之间的价格</w:t>
      </w:r>
      <w:r w:rsidRPr="00F82253">
        <w:rPr>
          <w:rFonts w:hint="eastAsia"/>
          <w:sz w:val="28"/>
          <w:szCs w:val="28"/>
        </w:rPr>
        <w:t>比较。</w:t>
      </w:r>
      <w:r w:rsidRPr="00F82253">
        <w:rPr>
          <w:sz w:val="28"/>
          <w:szCs w:val="28"/>
        </w:rPr>
        <w:t xml:space="preserve"> </w:t>
      </w:r>
    </w:p>
    <w:p w:rsidR="007B77F1" w:rsidRPr="00F82253" w:rsidRDefault="00870B82" w:rsidP="00F82253">
      <w:pPr>
        <w:ind w:firstLineChars="150" w:firstLine="420"/>
        <w:rPr>
          <w:rFonts w:hint="eastAsia"/>
          <w:sz w:val="28"/>
          <w:szCs w:val="28"/>
        </w:rPr>
      </w:pPr>
      <w:r w:rsidRPr="00F82253">
        <w:rPr>
          <w:rFonts w:hint="eastAsia"/>
          <w:sz w:val="28"/>
          <w:szCs w:val="28"/>
        </w:rPr>
        <w:lastRenderedPageBreak/>
        <w:t>科学评价铁矿石，不能仅看价格，还要看其成分和性能，高炉使用</w:t>
      </w:r>
      <w:r w:rsidR="00F619AE">
        <w:rPr>
          <w:rFonts w:hint="eastAsia"/>
          <w:sz w:val="28"/>
          <w:szCs w:val="28"/>
        </w:rPr>
        <w:t>后</w:t>
      </w:r>
      <w:r w:rsidRPr="00F82253">
        <w:rPr>
          <w:rFonts w:hint="eastAsia"/>
          <w:sz w:val="28"/>
          <w:szCs w:val="28"/>
        </w:rPr>
        <w:t>的效果；以及对炼钢和轧钢的影响；是个系统工程。</w:t>
      </w:r>
      <w:r w:rsidRPr="00F82253">
        <w:rPr>
          <w:sz w:val="28"/>
          <w:szCs w:val="28"/>
        </w:rPr>
        <w:t xml:space="preserve"> </w:t>
      </w:r>
    </w:p>
    <w:p w:rsidR="007B77F1" w:rsidRDefault="00525A7B" w:rsidP="00F82253">
      <w:pPr>
        <w:ind w:firstLineChars="150" w:firstLine="420"/>
        <w:rPr>
          <w:rFonts w:hint="eastAsia"/>
          <w:sz w:val="28"/>
          <w:szCs w:val="28"/>
        </w:rPr>
      </w:pPr>
      <w:r>
        <w:rPr>
          <w:rFonts w:hint="eastAsia"/>
          <w:sz w:val="28"/>
          <w:szCs w:val="28"/>
        </w:rPr>
        <w:t xml:space="preserve">4.3. </w:t>
      </w:r>
      <w:r>
        <w:rPr>
          <w:rFonts w:hint="eastAsia"/>
          <w:sz w:val="28"/>
          <w:szCs w:val="28"/>
        </w:rPr>
        <w:t>据统计</w:t>
      </w:r>
      <w:r w:rsidR="00F619AE">
        <w:rPr>
          <w:rFonts w:hint="eastAsia"/>
          <w:sz w:val="28"/>
          <w:szCs w:val="28"/>
        </w:rPr>
        <w:t>2012</w:t>
      </w:r>
      <w:r w:rsidR="00F619AE">
        <w:rPr>
          <w:rFonts w:hint="eastAsia"/>
          <w:sz w:val="28"/>
          <w:szCs w:val="28"/>
        </w:rPr>
        <w:t>年，</w:t>
      </w:r>
      <w:r w:rsidR="00870B82" w:rsidRPr="00F82253">
        <w:rPr>
          <w:rFonts w:hint="eastAsia"/>
          <w:sz w:val="28"/>
          <w:szCs w:val="28"/>
        </w:rPr>
        <w:t>对</w:t>
      </w:r>
      <w:r w:rsidR="00870B82" w:rsidRPr="00F82253">
        <w:rPr>
          <w:sz w:val="28"/>
          <w:szCs w:val="28"/>
        </w:rPr>
        <w:t>50</w:t>
      </w:r>
      <w:r w:rsidR="00870B82" w:rsidRPr="00F82253">
        <w:rPr>
          <w:rFonts w:hint="eastAsia"/>
          <w:sz w:val="28"/>
          <w:szCs w:val="28"/>
        </w:rPr>
        <w:t>多家重点企业经济</w:t>
      </w:r>
      <w:r w:rsidR="006C0617">
        <w:rPr>
          <w:rFonts w:hint="eastAsia"/>
          <w:sz w:val="28"/>
          <w:szCs w:val="28"/>
        </w:rPr>
        <w:t>效益进行</w:t>
      </w:r>
      <w:r w:rsidR="00870B82" w:rsidRPr="00F82253">
        <w:rPr>
          <w:rFonts w:hint="eastAsia"/>
          <w:sz w:val="28"/>
          <w:szCs w:val="28"/>
        </w:rPr>
        <w:t>分析</w:t>
      </w:r>
      <w:r w:rsidR="006C0617">
        <w:rPr>
          <w:rFonts w:hint="eastAsia"/>
          <w:sz w:val="28"/>
          <w:szCs w:val="28"/>
        </w:rPr>
        <w:t>后</w:t>
      </w:r>
      <w:r w:rsidR="00F619AE">
        <w:rPr>
          <w:rFonts w:hint="eastAsia"/>
          <w:sz w:val="28"/>
          <w:szCs w:val="28"/>
        </w:rPr>
        <w:t>知</w:t>
      </w:r>
      <w:r w:rsidR="00870B82" w:rsidRPr="00F82253">
        <w:rPr>
          <w:rFonts w:hint="eastAsia"/>
          <w:sz w:val="28"/>
          <w:szCs w:val="28"/>
        </w:rPr>
        <w:t>，</w:t>
      </w:r>
      <w:r w:rsidR="00F619AE">
        <w:rPr>
          <w:rFonts w:hint="eastAsia"/>
          <w:sz w:val="28"/>
          <w:szCs w:val="28"/>
        </w:rPr>
        <w:t>他们</w:t>
      </w:r>
      <w:r w:rsidR="00870B82" w:rsidRPr="00F82253">
        <w:rPr>
          <w:rFonts w:hint="eastAsia"/>
          <w:sz w:val="28"/>
          <w:szCs w:val="28"/>
        </w:rPr>
        <w:t>不是靠使用低品位矿石，而盈利</w:t>
      </w:r>
      <w:r w:rsidR="006C0617">
        <w:rPr>
          <w:rFonts w:hint="eastAsia"/>
          <w:sz w:val="28"/>
          <w:szCs w:val="28"/>
        </w:rPr>
        <w:t>的</w:t>
      </w:r>
      <w:r w:rsidR="00870B82" w:rsidRPr="00F82253">
        <w:rPr>
          <w:rFonts w:hint="eastAsia"/>
          <w:sz w:val="28"/>
          <w:szCs w:val="28"/>
        </w:rPr>
        <w:t>。</w:t>
      </w:r>
      <w:r w:rsidR="006C0617">
        <w:rPr>
          <w:rFonts w:hint="eastAsia"/>
          <w:sz w:val="28"/>
          <w:szCs w:val="28"/>
        </w:rPr>
        <w:t>目前重点钢铁企业</w:t>
      </w:r>
      <w:r w:rsidR="00870B82" w:rsidRPr="00F82253">
        <w:rPr>
          <w:sz w:val="28"/>
          <w:szCs w:val="28"/>
        </w:rPr>
        <w:t>2000</w:t>
      </w:r>
      <w:r w:rsidR="006C0617">
        <w:rPr>
          <w:rFonts w:hint="eastAsia"/>
          <w:sz w:val="28"/>
          <w:szCs w:val="28"/>
        </w:rPr>
        <w:t>m</w:t>
      </w:r>
      <w:r w:rsidR="006C0617" w:rsidRPr="006C0617">
        <w:rPr>
          <w:rFonts w:hint="eastAsia"/>
          <w:sz w:val="28"/>
          <w:szCs w:val="28"/>
          <w:vertAlign w:val="superscript"/>
        </w:rPr>
        <w:t>3</w:t>
      </w:r>
      <w:r w:rsidR="006C0617">
        <w:rPr>
          <w:rFonts w:hint="eastAsia"/>
          <w:sz w:val="28"/>
          <w:szCs w:val="28"/>
        </w:rPr>
        <w:t>以上</w:t>
      </w:r>
      <w:r w:rsidR="00870B82" w:rsidRPr="00F82253">
        <w:rPr>
          <w:rFonts w:hint="eastAsia"/>
          <w:sz w:val="28"/>
          <w:szCs w:val="28"/>
        </w:rPr>
        <w:t>高炉，入炉</w:t>
      </w:r>
      <w:r>
        <w:rPr>
          <w:rFonts w:hint="eastAsia"/>
          <w:sz w:val="28"/>
          <w:szCs w:val="28"/>
        </w:rPr>
        <w:t>铁</w:t>
      </w:r>
      <w:r w:rsidR="00870B82" w:rsidRPr="00F82253">
        <w:rPr>
          <w:rFonts w:hint="eastAsia"/>
          <w:sz w:val="28"/>
          <w:szCs w:val="28"/>
        </w:rPr>
        <w:t>品位</w:t>
      </w:r>
      <w:r w:rsidR="006C0617">
        <w:rPr>
          <w:rFonts w:hint="eastAsia"/>
          <w:sz w:val="28"/>
          <w:szCs w:val="28"/>
        </w:rPr>
        <w:t>是</w:t>
      </w:r>
      <w:r w:rsidR="00870B82" w:rsidRPr="00F82253">
        <w:rPr>
          <w:rFonts w:hint="eastAsia"/>
          <w:sz w:val="28"/>
          <w:szCs w:val="28"/>
        </w:rPr>
        <w:t>在</w:t>
      </w:r>
      <w:r w:rsidR="00870B82" w:rsidRPr="00F82253">
        <w:rPr>
          <w:sz w:val="28"/>
          <w:szCs w:val="28"/>
        </w:rPr>
        <w:t>58%</w:t>
      </w:r>
      <w:r w:rsidR="00870B82" w:rsidRPr="00F82253">
        <w:rPr>
          <w:rFonts w:hint="eastAsia"/>
          <w:sz w:val="28"/>
          <w:szCs w:val="28"/>
        </w:rPr>
        <w:t>左右，</w:t>
      </w:r>
      <w:r>
        <w:rPr>
          <w:rFonts w:hint="eastAsia"/>
          <w:sz w:val="28"/>
          <w:szCs w:val="28"/>
        </w:rPr>
        <w:t>4</w:t>
      </w:r>
      <w:r w:rsidRPr="00F82253">
        <w:rPr>
          <w:sz w:val="28"/>
          <w:szCs w:val="28"/>
        </w:rPr>
        <w:t>000</w:t>
      </w:r>
      <w:r>
        <w:rPr>
          <w:rFonts w:hint="eastAsia"/>
          <w:sz w:val="28"/>
          <w:szCs w:val="28"/>
        </w:rPr>
        <w:t>m</w:t>
      </w:r>
      <w:r w:rsidRPr="006C0617">
        <w:rPr>
          <w:rFonts w:hint="eastAsia"/>
          <w:sz w:val="28"/>
          <w:szCs w:val="28"/>
          <w:vertAlign w:val="superscript"/>
        </w:rPr>
        <w:t>3</w:t>
      </w:r>
      <w:r>
        <w:rPr>
          <w:rFonts w:hint="eastAsia"/>
          <w:sz w:val="28"/>
          <w:szCs w:val="28"/>
        </w:rPr>
        <w:t>以上</w:t>
      </w:r>
      <w:r w:rsidRPr="00F82253">
        <w:rPr>
          <w:rFonts w:hint="eastAsia"/>
          <w:sz w:val="28"/>
          <w:szCs w:val="28"/>
        </w:rPr>
        <w:t>高炉，入炉</w:t>
      </w:r>
      <w:r>
        <w:rPr>
          <w:rFonts w:hint="eastAsia"/>
          <w:sz w:val="28"/>
          <w:szCs w:val="28"/>
        </w:rPr>
        <w:t>铁</w:t>
      </w:r>
      <w:r w:rsidRPr="00F82253">
        <w:rPr>
          <w:rFonts w:hint="eastAsia"/>
          <w:sz w:val="28"/>
          <w:szCs w:val="28"/>
        </w:rPr>
        <w:t>品位</w:t>
      </w:r>
      <w:r>
        <w:rPr>
          <w:rFonts w:hint="eastAsia"/>
          <w:sz w:val="28"/>
          <w:szCs w:val="28"/>
        </w:rPr>
        <w:t>是</w:t>
      </w:r>
      <w:r w:rsidRPr="00F82253">
        <w:rPr>
          <w:rFonts w:hint="eastAsia"/>
          <w:sz w:val="28"/>
          <w:szCs w:val="28"/>
        </w:rPr>
        <w:t>在</w:t>
      </w:r>
      <w:r>
        <w:rPr>
          <w:sz w:val="28"/>
          <w:szCs w:val="28"/>
        </w:rPr>
        <w:t>5</w:t>
      </w:r>
      <w:r>
        <w:rPr>
          <w:rFonts w:hint="eastAsia"/>
          <w:sz w:val="28"/>
          <w:szCs w:val="28"/>
        </w:rPr>
        <w:t>9</w:t>
      </w:r>
      <w:r w:rsidRPr="00F82253">
        <w:rPr>
          <w:sz w:val="28"/>
          <w:szCs w:val="28"/>
        </w:rPr>
        <w:t>%</w:t>
      </w:r>
      <w:r w:rsidRPr="00F82253">
        <w:rPr>
          <w:rFonts w:hint="eastAsia"/>
          <w:sz w:val="28"/>
          <w:szCs w:val="28"/>
        </w:rPr>
        <w:t>左右，</w:t>
      </w:r>
      <w:r w:rsidR="00870B82" w:rsidRPr="00F82253">
        <w:rPr>
          <w:rFonts w:hint="eastAsia"/>
          <w:sz w:val="28"/>
          <w:szCs w:val="28"/>
        </w:rPr>
        <w:t>一般高炉在</w:t>
      </w:r>
      <w:r w:rsidR="00870B82" w:rsidRPr="00F82253">
        <w:rPr>
          <w:sz w:val="28"/>
          <w:szCs w:val="28"/>
        </w:rPr>
        <w:t>57%</w:t>
      </w:r>
      <w:r w:rsidR="00870B82" w:rsidRPr="00F82253">
        <w:rPr>
          <w:rFonts w:hint="eastAsia"/>
          <w:sz w:val="28"/>
          <w:szCs w:val="28"/>
        </w:rPr>
        <w:t>为宜。</w:t>
      </w:r>
      <w:r w:rsidR="00870B82" w:rsidRPr="00F82253">
        <w:rPr>
          <w:sz w:val="28"/>
          <w:szCs w:val="28"/>
        </w:rPr>
        <w:t xml:space="preserve"> </w:t>
      </w:r>
    </w:p>
    <w:p w:rsidR="00F619AE" w:rsidRPr="00F82253" w:rsidRDefault="00525A7B" w:rsidP="00F82253">
      <w:pPr>
        <w:ind w:firstLineChars="150" w:firstLine="420"/>
        <w:rPr>
          <w:rFonts w:hint="eastAsia"/>
          <w:sz w:val="28"/>
          <w:szCs w:val="28"/>
        </w:rPr>
      </w:pPr>
      <w:r>
        <w:rPr>
          <w:rFonts w:hint="eastAsia"/>
          <w:sz w:val="28"/>
          <w:szCs w:val="28"/>
        </w:rPr>
        <w:t>4.4.</w:t>
      </w:r>
      <w:r w:rsidR="00F619AE">
        <w:rPr>
          <w:rFonts w:hint="eastAsia"/>
          <w:sz w:val="28"/>
          <w:szCs w:val="28"/>
        </w:rPr>
        <w:t>使用低品位、低价格铁矿石应注意的问题：</w:t>
      </w:r>
    </w:p>
    <w:p w:rsidR="008F16E5" w:rsidRPr="00525A7B" w:rsidRDefault="00F619AE" w:rsidP="00525A7B">
      <w:pPr>
        <w:ind w:firstLineChars="150" w:firstLine="420"/>
        <w:rPr>
          <w:rFonts w:hint="eastAsia"/>
          <w:sz w:val="28"/>
          <w:szCs w:val="28"/>
        </w:rPr>
      </w:pPr>
      <w:r w:rsidRPr="00525A7B">
        <w:rPr>
          <w:rFonts w:hint="eastAsia"/>
          <w:sz w:val="28"/>
          <w:szCs w:val="28"/>
        </w:rPr>
        <w:t>对不同价格的矿石进行科学混矿、造块（可提高矿石还原度），使矿石得到改性（混矿可弱化某种矿石的坏性能），实现高效能组织生产，降低生产成本。</w:t>
      </w:r>
      <w:r w:rsidRPr="00525A7B">
        <w:rPr>
          <w:sz w:val="28"/>
          <w:szCs w:val="28"/>
        </w:rPr>
        <w:t xml:space="preserve"> </w:t>
      </w:r>
    </w:p>
    <w:p w:rsidR="008F16E5" w:rsidRPr="00525A7B" w:rsidRDefault="00F619AE" w:rsidP="00525A7B">
      <w:pPr>
        <w:ind w:firstLineChars="150" w:firstLine="420"/>
        <w:rPr>
          <w:rFonts w:hint="eastAsia"/>
          <w:sz w:val="28"/>
          <w:szCs w:val="28"/>
        </w:rPr>
      </w:pPr>
      <w:r w:rsidRPr="00525A7B">
        <w:rPr>
          <w:rFonts w:hint="eastAsia"/>
          <w:sz w:val="28"/>
          <w:szCs w:val="28"/>
        </w:rPr>
        <w:t>使用含碱金属高的矿，可进行后处理：高炉进行低碱度操作、定期进行排碱；切断循环链，对含碱金属高的布袋除尘灰，不给烧结用，转炉尘泥进行脱水压块，回转炉作冷却剂。高炉设计有排铅口等。</w:t>
      </w:r>
      <w:r w:rsidRPr="00525A7B">
        <w:rPr>
          <w:sz w:val="28"/>
          <w:szCs w:val="28"/>
        </w:rPr>
        <w:t xml:space="preserve"> </w:t>
      </w:r>
    </w:p>
    <w:p w:rsidR="008F16E5" w:rsidRPr="00525A7B" w:rsidRDefault="00F619AE" w:rsidP="00525A7B">
      <w:pPr>
        <w:ind w:firstLineChars="150" w:firstLine="420"/>
        <w:rPr>
          <w:rFonts w:hint="eastAsia"/>
          <w:sz w:val="28"/>
          <w:szCs w:val="28"/>
        </w:rPr>
      </w:pPr>
      <w:r w:rsidRPr="00525A7B">
        <w:rPr>
          <w:rFonts w:hint="eastAsia"/>
          <w:sz w:val="28"/>
          <w:szCs w:val="28"/>
        </w:rPr>
        <w:t>优化配矿，建立企业采购、配矿数学模型，实现最佳配矿方案。要掌握主矿种的成分和性能数据，并实现定点稳定供矿。</w:t>
      </w:r>
      <w:r w:rsidRPr="00525A7B">
        <w:rPr>
          <w:sz w:val="28"/>
          <w:szCs w:val="28"/>
        </w:rPr>
        <w:t xml:space="preserve"> </w:t>
      </w:r>
    </w:p>
    <w:p w:rsidR="008F16E5" w:rsidRPr="00525A7B" w:rsidRDefault="00F619AE" w:rsidP="00525A7B">
      <w:pPr>
        <w:ind w:firstLineChars="200" w:firstLine="560"/>
        <w:rPr>
          <w:rFonts w:hint="eastAsia"/>
          <w:sz w:val="28"/>
          <w:szCs w:val="28"/>
        </w:rPr>
      </w:pPr>
      <w:r w:rsidRPr="00525A7B">
        <w:rPr>
          <w:rFonts w:hint="eastAsia"/>
          <w:sz w:val="28"/>
          <w:szCs w:val="28"/>
        </w:rPr>
        <w:t>注意矿石的冶金性能（还原度、软熔性，膨胀率等）对高炉冶炼的影响。</w:t>
      </w:r>
      <w:r w:rsidRPr="00525A7B">
        <w:rPr>
          <w:sz w:val="28"/>
          <w:szCs w:val="28"/>
        </w:rPr>
        <w:t xml:space="preserve"> </w:t>
      </w:r>
    </w:p>
    <w:p w:rsidR="008F16E5" w:rsidRPr="00525A7B" w:rsidRDefault="00F619AE" w:rsidP="00525A7B">
      <w:pPr>
        <w:ind w:firstLineChars="200" w:firstLine="560"/>
        <w:rPr>
          <w:rFonts w:hint="eastAsia"/>
          <w:sz w:val="28"/>
          <w:szCs w:val="28"/>
        </w:rPr>
      </w:pPr>
      <w:r w:rsidRPr="00525A7B">
        <w:rPr>
          <w:rFonts w:hint="eastAsia"/>
          <w:sz w:val="28"/>
          <w:szCs w:val="28"/>
        </w:rPr>
        <w:t>采购煤粉，灰分和有害杂质含量要小于焦炭的含量。实现煤粉对焦炭的高置换比，有利于降低炼铁成本。</w:t>
      </w:r>
    </w:p>
    <w:p w:rsidR="00622642" w:rsidRDefault="00622642" w:rsidP="00EC6F96">
      <w:pPr>
        <w:pStyle w:val="a3"/>
        <w:ind w:left="920" w:firstLineChars="0" w:firstLine="570"/>
        <w:rPr>
          <w:rFonts w:hint="eastAsia"/>
          <w:sz w:val="28"/>
          <w:szCs w:val="28"/>
        </w:rPr>
      </w:pPr>
    </w:p>
    <w:p w:rsidR="00870B82" w:rsidRPr="00F82253" w:rsidRDefault="00870B82" w:rsidP="00EC6F96">
      <w:pPr>
        <w:pStyle w:val="a3"/>
        <w:ind w:left="920" w:firstLineChars="0" w:firstLine="570"/>
        <w:rPr>
          <w:rFonts w:hint="eastAsia"/>
          <w:sz w:val="28"/>
          <w:szCs w:val="28"/>
        </w:rPr>
      </w:pPr>
    </w:p>
    <w:sectPr w:rsidR="00870B82" w:rsidRPr="00F82253" w:rsidSect="00FA1E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C29"/>
    <w:multiLevelType w:val="hybridMultilevel"/>
    <w:tmpl w:val="0D7E1944"/>
    <w:lvl w:ilvl="0" w:tplc="985C7C66">
      <w:start w:val="1"/>
      <w:numFmt w:val="bullet"/>
      <w:lvlText w:val="•"/>
      <w:lvlJc w:val="left"/>
      <w:pPr>
        <w:tabs>
          <w:tab w:val="num" w:pos="720"/>
        </w:tabs>
        <w:ind w:left="720" w:hanging="360"/>
      </w:pPr>
      <w:rPr>
        <w:rFonts w:ascii="Arial" w:hAnsi="Arial" w:hint="default"/>
      </w:rPr>
    </w:lvl>
    <w:lvl w:ilvl="1" w:tplc="E55693F2" w:tentative="1">
      <w:start w:val="1"/>
      <w:numFmt w:val="bullet"/>
      <w:lvlText w:val="•"/>
      <w:lvlJc w:val="left"/>
      <w:pPr>
        <w:tabs>
          <w:tab w:val="num" w:pos="1440"/>
        </w:tabs>
        <w:ind w:left="1440" w:hanging="360"/>
      </w:pPr>
      <w:rPr>
        <w:rFonts w:ascii="Arial" w:hAnsi="Arial" w:hint="default"/>
      </w:rPr>
    </w:lvl>
    <w:lvl w:ilvl="2" w:tplc="3AA2B4F2" w:tentative="1">
      <w:start w:val="1"/>
      <w:numFmt w:val="bullet"/>
      <w:lvlText w:val="•"/>
      <w:lvlJc w:val="left"/>
      <w:pPr>
        <w:tabs>
          <w:tab w:val="num" w:pos="2160"/>
        </w:tabs>
        <w:ind w:left="2160" w:hanging="360"/>
      </w:pPr>
      <w:rPr>
        <w:rFonts w:ascii="Arial" w:hAnsi="Arial" w:hint="default"/>
      </w:rPr>
    </w:lvl>
    <w:lvl w:ilvl="3" w:tplc="2072FD04" w:tentative="1">
      <w:start w:val="1"/>
      <w:numFmt w:val="bullet"/>
      <w:lvlText w:val="•"/>
      <w:lvlJc w:val="left"/>
      <w:pPr>
        <w:tabs>
          <w:tab w:val="num" w:pos="2880"/>
        </w:tabs>
        <w:ind w:left="2880" w:hanging="360"/>
      </w:pPr>
      <w:rPr>
        <w:rFonts w:ascii="Arial" w:hAnsi="Arial" w:hint="default"/>
      </w:rPr>
    </w:lvl>
    <w:lvl w:ilvl="4" w:tplc="45040E7A" w:tentative="1">
      <w:start w:val="1"/>
      <w:numFmt w:val="bullet"/>
      <w:lvlText w:val="•"/>
      <w:lvlJc w:val="left"/>
      <w:pPr>
        <w:tabs>
          <w:tab w:val="num" w:pos="3600"/>
        </w:tabs>
        <w:ind w:left="3600" w:hanging="360"/>
      </w:pPr>
      <w:rPr>
        <w:rFonts w:ascii="Arial" w:hAnsi="Arial" w:hint="default"/>
      </w:rPr>
    </w:lvl>
    <w:lvl w:ilvl="5" w:tplc="B3E4DB56" w:tentative="1">
      <w:start w:val="1"/>
      <w:numFmt w:val="bullet"/>
      <w:lvlText w:val="•"/>
      <w:lvlJc w:val="left"/>
      <w:pPr>
        <w:tabs>
          <w:tab w:val="num" w:pos="4320"/>
        </w:tabs>
        <w:ind w:left="4320" w:hanging="360"/>
      </w:pPr>
      <w:rPr>
        <w:rFonts w:ascii="Arial" w:hAnsi="Arial" w:hint="default"/>
      </w:rPr>
    </w:lvl>
    <w:lvl w:ilvl="6" w:tplc="0E925FCC" w:tentative="1">
      <w:start w:val="1"/>
      <w:numFmt w:val="bullet"/>
      <w:lvlText w:val="•"/>
      <w:lvlJc w:val="left"/>
      <w:pPr>
        <w:tabs>
          <w:tab w:val="num" w:pos="5040"/>
        </w:tabs>
        <w:ind w:left="5040" w:hanging="360"/>
      </w:pPr>
      <w:rPr>
        <w:rFonts w:ascii="Arial" w:hAnsi="Arial" w:hint="default"/>
      </w:rPr>
    </w:lvl>
    <w:lvl w:ilvl="7" w:tplc="A73C13C2" w:tentative="1">
      <w:start w:val="1"/>
      <w:numFmt w:val="bullet"/>
      <w:lvlText w:val="•"/>
      <w:lvlJc w:val="left"/>
      <w:pPr>
        <w:tabs>
          <w:tab w:val="num" w:pos="5760"/>
        </w:tabs>
        <w:ind w:left="5760" w:hanging="360"/>
      </w:pPr>
      <w:rPr>
        <w:rFonts w:ascii="Arial" w:hAnsi="Arial" w:hint="default"/>
      </w:rPr>
    </w:lvl>
    <w:lvl w:ilvl="8" w:tplc="801E7F2A" w:tentative="1">
      <w:start w:val="1"/>
      <w:numFmt w:val="bullet"/>
      <w:lvlText w:val="•"/>
      <w:lvlJc w:val="left"/>
      <w:pPr>
        <w:tabs>
          <w:tab w:val="num" w:pos="6480"/>
        </w:tabs>
        <w:ind w:left="6480" w:hanging="360"/>
      </w:pPr>
      <w:rPr>
        <w:rFonts w:ascii="Arial" w:hAnsi="Arial" w:hint="default"/>
      </w:rPr>
    </w:lvl>
  </w:abstractNum>
  <w:abstractNum w:abstractNumId="1">
    <w:nsid w:val="05845519"/>
    <w:multiLevelType w:val="hybridMultilevel"/>
    <w:tmpl w:val="EFCE478E"/>
    <w:lvl w:ilvl="0" w:tplc="845AD214">
      <w:start w:val="1"/>
      <w:numFmt w:val="bullet"/>
      <w:lvlText w:val="•"/>
      <w:lvlJc w:val="left"/>
      <w:pPr>
        <w:tabs>
          <w:tab w:val="num" w:pos="720"/>
        </w:tabs>
        <w:ind w:left="720" w:hanging="360"/>
      </w:pPr>
      <w:rPr>
        <w:rFonts w:ascii="Arial" w:hAnsi="Arial" w:hint="default"/>
      </w:rPr>
    </w:lvl>
    <w:lvl w:ilvl="1" w:tplc="EF981922" w:tentative="1">
      <w:start w:val="1"/>
      <w:numFmt w:val="bullet"/>
      <w:lvlText w:val="•"/>
      <w:lvlJc w:val="left"/>
      <w:pPr>
        <w:tabs>
          <w:tab w:val="num" w:pos="1440"/>
        </w:tabs>
        <w:ind w:left="1440" w:hanging="360"/>
      </w:pPr>
      <w:rPr>
        <w:rFonts w:ascii="Arial" w:hAnsi="Arial" w:hint="default"/>
      </w:rPr>
    </w:lvl>
    <w:lvl w:ilvl="2" w:tplc="B42A3D4E" w:tentative="1">
      <w:start w:val="1"/>
      <w:numFmt w:val="bullet"/>
      <w:lvlText w:val="•"/>
      <w:lvlJc w:val="left"/>
      <w:pPr>
        <w:tabs>
          <w:tab w:val="num" w:pos="2160"/>
        </w:tabs>
        <w:ind w:left="2160" w:hanging="360"/>
      </w:pPr>
      <w:rPr>
        <w:rFonts w:ascii="Arial" w:hAnsi="Arial" w:hint="default"/>
      </w:rPr>
    </w:lvl>
    <w:lvl w:ilvl="3" w:tplc="52B42ED6" w:tentative="1">
      <w:start w:val="1"/>
      <w:numFmt w:val="bullet"/>
      <w:lvlText w:val="•"/>
      <w:lvlJc w:val="left"/>
      <w:pPr>
        <w:tabs>
          <w:tab w:val="num" w:pos="2880"/>
        </w:tabs>
        <w:ind w:left="2880" w:hanging="360"/>
      </w:pPr>
      <w:rPr>
        <w:rFonts w:ascii="Arial" w:hAnsi="Arial" w:hint="default"/>
      </w:rPr>
    </w:lvl>
    <w:lvl w:ilvl="4" w:tplc="3E8618A6" w:tentative="1">
      <w:start w:val="1"/>
      <w:numFmt w:val="bullet"/>
      <w:lvlText w:val="•"/>
      <w:lvlJc w:val="left"/>
      <w:pPr>
        <w:tabs>
          <w:tab w:val="num" w:pos="3600"/>
        </w:tabs>
        <w:ind w:left="3600" w:hanging="360"/>
      </w:pPr>
      <w:rPr>
        <w:rFonts w:ascii="Arial" w:hAnsi="Arial" w:hint="default"/>
      </w:rPr>
    </w:lvl>
    <w:lvl w:ilvl="5" w:tplc="F34C2BAA" w:tentative="1">
      <w:start w:val="1"/>
      <w:numFmt w:val="bullet"/>
      <w:lvlText w:val="•"/>
      <w:lvlJc w:val="left"/>
      <w:pPr>
        <w:tabs>
          <w:tab w:val="num" w:pos="4320"/>
        </w:tabs>
        <w:ind w:left="4320" w:hanging="360"/>
      </w:pPr>
      <w:rPr>
        <w:rFonts w:ascii="Arial" w:hAnsi="Arial" w:hint="default"/>
      </w:rPr>
    </w:lvl>
    <w:lvl w:ilvl="6" w:tplc="77463202" w:tentative="1">
      <w:start w:val="1"/>
      <w:numFmt w:val="bullet"/>
      <w:lvlText w:val="•"/>
      <w:lvlJc w:val="left"/>
      <w:pPr>
        <w:tabs>
          <w:tab w:val="num" w:pos="5040"/>
        </w:tabs>
        <w:ind w:left="5040" w:hanging="360"/>
      </w:pPr>
      <w:rPr>
        <w:rFonts w:ascii="Arial" w:hAnsi="Arial" w:hint="default"/>
      </w:rPr>
    </w:lvl>
    <w:lvl w:ilvl="7" w:tplc="FB28DADC" w:tentative="1">
      <w:start w:val="1"/>
      <w:numFmt w:val="bullet"/>
      <w:lvlText w:val="•"/>
      <w:lvlJc w:val="left"/>
      <w:pPr>
        <w:tabs>
          <w:tab w:val="num" w:pos="5760"/>
        </w:tabs>
        <w:ind w:left="5760" w:hanging="360"/>
      </w:pPr>
      <w:rPr>
        <w:rFonts w:ascii="Arial" w:hAnsi="Arial" w:hint="default"/>
      </w:rPr>
    </w:lvl>
    <w:lvl w:ilvl="8" w:tplc="C7B64CC2" w:tentative="1">
      <w:start w:val="1"/>
      <w:numFmt w:val="bullet"/>
      <w:lvlText w:val="•"/>
      <w:lvlJc w:val="left"/>
      <w:pPr>
        <w:tabs>
          <w:tab w:val="num" w:pos="6480"/>
        </w:tabs>
        <w:ind w:left="6480" w:hanging="360"/>
      </w:pPr>
      <w:rPr>
        <w:rFonts w:ascii="Arial" w:hAnsi="Arial" w:hint="default"/>
      </w:rPr>
    </w:lvl>
  </w:abstractNum>
  <w:abstractNum w:abstractNumId="2">
    <w:nsid w:val="34876F62"/>
    <w:multiLevelType w:val="hybridMultilevel"/>
    <w:tmpl w:val="3D2AC274"/>
    <w:lvl w:ilvl="0" w:tplc="8E9A269A">
      <w:start w:val="50"/>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
    <w:nsid w:val="3AC139AD"/>
    <w:multiLevelType w:val="hybridMultilevel"/>
    <w:tmpl w:val="B9964CAE"/>
    <w:lvl w:ilvl="0" w:tplc="486E39F4">
      <w:start w:val="1"/>
      <w:numFmt w:val="bullet"/>
      <w:lvlText w:val="•"/>
      <w:lvlJc w:val="left"/>
      <w:pPr>
        <w:tabs>
          <w:tab w:val="num" w:pos="720"/>
        </w:tabs>
        <w:ind w:left="720" w:hanging="360"/>
      </w:pPr>
      <w:rPr>
        <w:rFonts w:ascii="Arial" w:hAnsi="Arial" w:hint="default"/>
      </w:rPr>
    </w:lvl>
    <w:lvl w:ilvl="1" w:tplc="8F2895AE" w:tentative="1">
      <w:start w:val="1"/>
      <w:numFmt w:val="bullet"/>
      <w:lvlText w:val="•"/>
      <w:lvlJc w:val="left"/>
      <w:pPr>
        <w:tabs>
          <w:tab w:val="num" w:pos="1440"/>
        </w:tabs>
        <w:ind w:left="1440" w:hanging="360"/>
      </w:pPr>
      <w:rPr>
        <w:rFonts w:ascii="Arial" w:hAnsi="Arial" w:hint="default"/>
      </w:rPr>
    </w:lvl>
    <w:lvl w:ilvl="2" w:tplc="CD302516" w:tentative="1">
      <w:start w:val="1"/>
      <w:numFmt w:val="bullet"/>
      <w:lvlText w:val="•"/>
      <w:lvlJc w:val="left"/>
      <w:pPr>
        <w:tabs>
          <w:tab w:val="num" w:pos="2160"/>
        </w:tabs>
        <w:ind w:left="2160" w:hanging="360"/>
      </w:pPr>
      <w:rPr>
        <w:rFonts w:ascii="Arial" w:hAnsi="Arial" w:hint="default"/>
      </w:rPr>
    </w:lvl>
    <w:lvl w:ilvl="3" w:tplc="3626C6D6" w:tentative="1">
      <w:start w:val="1"/>
      <w:numFmt w:val="bullet"/>
      <w:lvlText w:val="•"/>
      <w:lvlJc w:val="left"/>
      <w:pPr>
        <w:tabs>
          <w:tab w:val="num" w:pos="2880"/>
        </w:tabs>
        <w:ind w:left="2880" w:hanging="360"/>
      </w:pPr>
      <w:rPr>
        <w:rFonts w:ascii="Arial" w:hAnsi="Arial" w:hint="default"/>
      </w:rPr>
    </w:lvl>
    <w:lvl w:ilvl="4" w:tplc="B70E3088" w:tentative="1">
      <w:start w:val="1"/>
      <w:numFmt w:val="bullet"/>
      <w:lvlText w:val="•"/>
      <w:lvlJc w:val="left"/>
      <w:pPr>
        <w:tabs>
          <w:tab w:val="num" w:pos="3600"/>
        </w:tabs>
        <w:ind w:left="3600" w:hanging="360"/>
      </w:pPr>
      <w:rPr>
        <w:rFonts w:ascii="Arial" w:hAnsi="Arial" w:hint="default"/>
      </w:rPr>
    </w:lvl>
    <w:lvl w:ilvl="5" w:tplc="338CC7F4" w:tentative="1">
      <w:start w:val="1"/>
      <w:numFmt w:val="bullet"/>
      <w:lvlText w:val="•"/>
      <w:lvlJc w:val="left"/>
      <w:pPr>
        <w:tabs>
          <w:tab w:val="num" w:pos="4320"/>
        </w:tabs>
        <w:ind w:left="4320" w:hanging="360"/>
      </w:pPr>
      <w:rPr>
        <w:rFonts w:ascii="Arial" w:hAnsi="Arial" w:hint="default"/>
      </w:rPr>
    </w:lvl>
    <w:lvl w:ilvl="6" w:tplc="63A29CDC" w:tentative="1">
      <w:start w:val="1"/>
      <w:numFmt w:val="bullet"/>
      <w:lvlText w:val="•"/>
      <w:lvlJc w:val="left"/>
      <w:pPr>
        <w:tabs>
          <w:tab w:val="num" w:pos="5040"/>
        </w:tabs>
        <w:ind w:left="5040" w:hanging="360"/>
      </w:pPr>
      <w:rPr>
        <w:rFonts w:ascii="Arial" w:hAnsi="Arial" w:hint="default"/>
      </w:rPr>
    </w:lvl>
    <w:lvl w:ilvl="7" w:tplc="18247BC2" w:tentative="1">
      <w:start w:val="1"/>
      <w:numFmt w:val="bullet"/>
      <w:lvlText w:val="•"/>
      <w:lvlJc w:val="left"/>
      <w:pPr>
        <w:tabs>
          <w:tab w:val="num" w:pos="5760"/>
        </w:tabs>
        <w:ind w:left="5760" w:hanging="360"/>
      </w:pPr>
      <w:rPr>
        <w:rFonts w:ascii="Arial" w:hAnsi="Arial" w:hint="default"/>
      </w:rPr>
    </w:lvl>
    <w:lvl w:ilvl="8" w:tplc="48FE8834" w:tentative="1">
      <w:start w:val="1"/>
      <w:numFmt w:val="bullet"/>
      <w:lvlText w:val="•"/>
      <w:lvlJc w:val="left"/>
      <w:pPr>
        <w:tabs>
          <w:tab w:val="num" w:pos="6480"/>
        </w:tabs>
        <w:ind w:left="6480" w:hanging="360"/>
      </w:pPr>
      <w:rPr>
        <w:rFonts w:ascii="Arial" w:hAnsi="Arial" w:hint="default"/>
      </w:rPr>
    </w:lvl>
  </w:abstractNum>
  <w:abstractNum w:abstractNumId="4">
    <w:nsid w:val="3F056FCC"/>
    <w:multiLevelType w:val="multilevel"/>
    <w:tmpl w:val="0D605CF6"/>
    <w:lvl w:ilvl="0">
      <w:start w:val="1"/>
      <w:numFmt w:val="decimal"/>
      <w:lvlText w:val="%1."/>
      <w:lvlJc w:val="left"/>
      <w:pPr>
        <w:ind w:left="920" w:hanging="360"/>
      </w:pPr>
      <w:rPr>
        <w:rFonts w:hint="default"/>
      </w:rPr>
    </w:lvl>
    <w:lvl w:ilvl="1">
      <w:start w:val="1"/>
      <w:numFmt w:val="decimal"/>
      <w:isLgl/>
      <w:lvlText w:val="%1.%2."/>
      <w:lvlJc w:val="left"/>
      <w:pPr>
        <w:ind w:left="1640" w:hanging="72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720" w:hanging="108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520" w:hanging="1800"/>
      </w:pPr>
      <w:rPr>
        <w:rFonts w:hint="default"/>
      </w:rPr>
    </w:lvl>
    <w:lvl w:ilvl="7">
      <w:start w:val="1"/>
      <w:numFmt w:val="decimal"/>
      <w:isLgl/>
      <w:lvlText w:val="%1.%2.%3.%4.%5.%6.%7.%8."/>
      <w:lvlJc w:val="left"/>
      <w:pPr>
        <w:ind w:left="4880" w:hanging="1800"/>
      </w:pPr>
      <w:rPr>
        <w:rFonts w:hint="default"/>
      </w:rPr>
    </w:lvl>
    <w:lvl w:ilvl="8">
      <w:start w:val="1"/>
      <w:numFmt w:val="decimal"/>
      <w:isLgl/>
      <w:lvlText w:val="%1.%2.%3.%4.%5.%6.%7.%8.%9."/>
      <w:lvlJc w:val="left"/>
      <w:pPr>
        <w:ind w:left="5600" w:hanging="2160"/>
      </w:pPr>
      <w:rPr>
        <w:rFonts w:hint="default"/>
      </w:rPr>
    </w:lvl>
  </w:abstractNum>
  <w:abstractNum w:abstractNumId="5">
    <w:nsid w:val="41853E8A"/>
    <w:multiLevelType w:val="hybridMultilevel"/>
    <w:tmpl w:val="F6C81FA8"/>
    <w:lvl w:ilvl="0" w:tplc="D3B8CBD2">
      <w:start w:val="1"/>
      <w:numFmt w:val="bullet"/>
      <w:lvlText w:val="•"/>
      <w:lvlJc w:val="left"/>
      <w:pPr>
        <w:tabs>
          <w:tab w:val="num" w:pos="720"/>
        </w:tabs>
        <w:ind w:left="720" w:hanging="360"/>
      </w:pPr>
      <w:rPr>
        <w:rFonts w:ascii="Arial" w:hAnsi="Arial" w:hint="default"/>
      </w:rPr>
    </w:lvl>
    <w:lvl w:ilvl="1" w:tplc="D5FA6876" w:tentative="1">
      <w:start w:val="1"/>
      <w:numFmt w:val="bullet"/>
      <w:lvlText w:val="•"/>
      <w:lvlJc w:val="left"/>
      <w:pPr>
        <w:tabs>
          <w:tab w:val="num" w:pos="1440"/>
        </w:tabs>
        <w:ind w:left="1440" w:hanging="360"/>
      </w:pPr>
      <w:rPr>
        <w:rFonts w:ascii="Arial" w:hAnsi="Arial" w:hint="default"/>
      </w:rPr>
    </w:lvl>
    <w:lvl w:ilvl="2" w:tplc="CDB42A46" w:tentative="1">
      <w:start w:val="1"/>
      <w:numFmt w:val="bullet"/>
      <w:lvlText w:val="•"/>
      <w:lvlJc w:val="left"/>
      <w:pPr>
        <w:tabs>
          <w:tab w:val="num" w:pos="2160"/>
        </w:tabs>
        <w:ind w:left="2160" w:hanging="360"/>
      </w:pPr>
      <w:rPr>
        <w:rFonts w:ascii="Arial" w:hAnsi="Arial" w:hint="default"/>
      </w:rPr>
    </w:lvl>
    <w:lvl w:ilvl="3" w:tplc="0A7822EA" w:tentative="1">
      <w:start w:val="1"/>
      <w:numFmt w:val="bullet"/>
      <w:lvlText w:val="•"/>
      <w:lvlJc w:val="left"/>
      <w:pPr>
        <w:tabs>
          <w:tab w:val="num" w:pos="2880"/>
        </w:tabs>
        <w:ind w:left="2880" w:hanging="360"/>
      </w:pPr>
      <w:rPr>
        <w:rFonts w:ascii="Arial" w:hAnsi="Arial" w:hint="default"/>
      </w:rPr>
    </w:lvl>
    <w:lvl w:ilvl="4" w:tplc="C0D07C58" w:tentative="1">
      <w:start w:val="1"/>
      <w:numFmt w:val="bullet"/>
      <w:lvlText w:val="•"/>
      <w:lvlJc w:val="left"/>
      <w:pPr>
        <w:tabs>
          <w:tab w:val="num" w:pos="3600"/>
        </w:tabs>
        <w:ind w:left="3600" w:hanging="360"/>
      </w:pPr>
      <w:rPr>
        <w:rFonts w:ascii="Arial" w:hAnsi="Arial" w:hint="default"/>
      </w:rPr>
    </w:lvl>
    <w:lvl w:ilvl="5" w:tplc="E3E8C1E2" w:tentative="1">
      <w:start w:val="1"/>
      <w:numFmt w:val="bullet"/>
      <w:lvlText w:val="•"/>
      <w:lvlJc w:val="left"/>
      <w:pPr>
        <w:tabs>
          <w:tab w:val="num" w:pos="4320"/>
        </w:tabs>
        <w:ind w:left="4320" w:hanging="360"/>
      </w:pPr>
      <w:rPr>
        <w:rFonts w:ascii="Arial" w:hAnsi="Arial" w:hint="default"/>
      </w:rPr>
    </w:lvl>
    <w:lvl w:ilvl="6" w:tplc="839A5278" w:tentative="1">
      <w:start w:val="1"/>
      <w:numFmt w:val="bullet"/>
      <w:lvlText w:val="•"/>
      <w:lvlJc w:val="left"/>
      <w:pPr>
        <w:tabs>
          <w:tab w:val="num" w:pos="5040"/>
        </w:tabs>
        <w:ind w:left="5040" w:hanging="360"/>
      </w:pPr>
      <w:rPr>
        <w:rFonts w:ascii="Arial" w:hAnsi="Arial" w:hint="default"/>
      </w:rPr>
    </w:lvl>
    <w:lvl w:ilvl="7" w:tplc="2130A926" w:tentative="1">
      <w:start w:val="1"/>
      <w:numFmt w:val="bullet"/>
      <w:lvlText w:val="•"/>
      <w:lvlJc w:val="left"/>
      <w:pPr>
        <w:tabs>
          <w:tab w:val="num" w:pos="5760"/>
        </w:tabs>
        <w:ind w:left="5760" w:hanging="360"/>
      </w:pPr>
      <w:rPr>
        <w:rFonts w:ascii="Arial" w:hAnsi="Arial" w:hint="default"/>
      </w:rPr>
    </w:lvl>
    <w:lvl w:ilvl="8" w:tplc="AE2A32CC" w:tentative="1">
      <w:start w:val="1"/>
      <w:numFmt w:val="bullet"/>
      <w:lvlText w:val="•"/>
      <w:lvlJc w:val="left"/>
      <w:pPr>
        <w:tabs>
          <w:tab w:val="num" w:pos="6480"/>
        </w:tabs>
        <w:ind w:left="6480" w:hanging="360"/>
      </w:pPr>
      <w:rPr>
        <w:rFonts w:ascii="Arial" w:hAnsi="Arial" w:hint="default"/>
      </w:rPr>
    </w:lvl>
  </w:abstractNum>
  <w:abstractNum w:abstractNumId="6">
    <w:nsid w:val="50CA2553"/>
    <w:multiLevelType w:val="hybridMultilevel"/>
    <w:tmpl w:val="4642C25E"/>
    <w:lvl w:ilvl="0" w:tplc="4D2271D6">
      <w:start w:val="1"/>
      <w:numFmt w:val="bullet"/>
      <w:lvlText w:val="•"/>
      <w:lvlJc w:val="left"/>
      <w:pPr>
        <w:tabs>
          <w:tab w:val="num" w:pos="720"/>
        </w:tabs>
        <w:ind w:left="720" w:hanging="360"/>
      </w:pPr>
      <w:rPr>
        <w:rFonts w:ascii="Arial" w:hAnsi="Arial" w:hint="default"/>
      </w:rPr>
    </w:lvl>
    <w:lvl w:ilvl="1" w:tplc="A93E5DA8" w:tentative="1">
      <w:start w:val="1"/>
      <w:numFmt w:val="bullet"/>
      <w:lvlText w:val="•"/>
      <w:lvlJc w:val="left"/>
      <w:pPr>
        <w:tabs>
          <w:tab w:val="num" w:pos="1440"/>
        </w:tabs>
        <w:ind w:left="1440" w:hanging="360"/>
      </w:pPr>
      <w:rPr>
        <w:rFonts w:ascii="Arial" w:hAnsi="Arial" w:hint="default"/>
      </w:rPr>
    </w:lvl>
    <w:lvl w:ilvl="2" w:tplc="515CA2DC" w:tentative="1">
      <w:start w:val="1"/>
      <w:numFmt w:val="bullet"/>
      <w:lvlText w:val="•"/>
      <w:lvlJc w:val="left"/>
      <w:pPr>
        <w:tabs>
          <w:tab w:val="num" w:pos="2160"/>
        </w:tabs>
        <w:ind w:left="2160" w:hanging="360"/>
      </w:pPr>
      <w:rPr>
        <w:rFonts w:ascii="Arial" w:hAnsi="Arial" w:hint="default"/>
      </w:rPr>
    </w:lvl>
    <w:lvl w:ilvl="3" w:tplc="69AA211C" w:tentative="1">
      <w:start w:val="1"/>
      <w:numFmt w:val="bullet"/>
      <w:lvlText w:val="•"/>
      <w:lvlJc w:val="left"/>
      <w:pPr>
        <w:tabs>
          <w:tab w:val="num" w:pos="2880"/>
        </w:tabs>
        <w:ind w:left="2880" w:hanging="360"/>
      </w:pPr>
      <w:rPr>
        <w:rFonts w:ascii="Arial" w:hAnsi="Arial" w:hint="default"/>
      </w:rPr>
    </w:lvl>
    <w:lvl w:ilvl="4" w:tplc="849496B8" w:tentative="1">
      <w:start w:val="1"/>
      <w:numFmt w:val="bullet"/>
      <w:lvlText w:val="•"/>
      <w:lvlJc w:val="left"/>
      <w:pPr>
        <w:tabs>
          <w:tab w:val="num" w:pos="3600"/>
        </w:tabs>
        <w:ind w:left="3600" w:hanging="360"/>
      </w:pPr>
      <w:rPr>
        <w:rFonts w:ascii="Arial" w:hAnsi="Arial" w:hint="default"/>
      </w:rPr>
    </w:lvl>
    <w:lvl w:ilvl="5" w:tplc="8AE4C25E" w:tentative="1">
      <w:start w:val="1"/>
      <w:numFmt w:val="bullet"/>
      <w:lvlText w:val="•"/>
      <w:lvlJc w:val="left"/>
      <w:pPr>
        <w:tabs>
          <w:tab w:val="num" w:pos="4320"/>
        </w:tabs>
        <w:ind w:left="4320" w:hanging="360"/>
      </w:pPr>
      <w:rPr>
        <w:rFonts w:ascii="Arial" w:hAnsi="Arial" w:hint="default"/>
      </w:rPr>
    </w:lvl>
    <w:lvl w:ilvl="6" w:tplc="49023EA2" w:tentative="1">
      <w:start w:val="1"/>
      <w:numFmt w:val="bullet"/>
      <w:lvlText w:val="•"/>
      <w:lvlJc w:val="left"/>
      <w:pPr>
        <w:tabs>
          <w:tab w:val="num" w:pos="5040"/>
        </w:tabs>
        <w:ind w:left="5040" w:hanging="360"/>
      </w:pPr>
      <w:rPr>
        <w:rFonts w:ascii="Arial" w:hAnsi="Arial" w:hint="default"/>
      </w:rPr>
    </w:lvl>
    <w:lvl w:ilvl="7" w:tplc="348AEFC0" w:tentative="1">
      <w:start w:val="1"/>
      <w:numFmt w:val="bullet"/>
      <w:lvlText w:val="•"/>
      <w:lvlJc w:val="left"/>
      <w:pPr>
        <w:tabs>
          <w:tab w:val="num" w:pos="5760"/>
        </w:tabs>
        <w:ind w:left="5760" w:hanging="360"/>
      </w:pPr>
      <w:rPr>
        <w:rFonts w:ascii="Arial" w:hAnsi="Arial" w:hint="default"/>
      </w:rPr>
    </w:lvl>
    <w:lvl w:ilvl="8" w:tplc="5B5C5AA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443A"/>
    <w:rsid w:val="0001451B"/>
    <w:rsid w:val="000C4709"/>
    <w:rsid w:val="000E33E7"/>
    <w:rsid w:val="000F656F"/>
    <w:rsid w:val="001C4771"/>
    <w:rsid w:val="002028F2"/>
    <w:rsid w:val="002D27B2"/>
    <w:rsid w:val="002E0612"/>
    <w:rsid w:val="00324B5C"/>
    <w:rsid w:val="003E64D0"/>
    <w:rsid w:val="00471012"/>
    <w:rsid w:val="004F3AEF"/>
    <w:rsid w:val="004F7AF1"/>
    <w:rsid w:val="00502934"/>
    <w:rsid w:val="00525A7B"/>
    <w:rsid w:val="005622C7"/>
    <w:rsid w:val="005A1388"/>
    <w:rsid w:val="00612D8D"/>
    <w:rsid w:val="0061471E"/>
    <w:rsid w:val="00622642"/>
    <w:rsid w:val="0064176F"/>
    <w:rsid w:val="0066443A"/>
    <w:rsid w:val="006B29F6"/>
    <w:rsid w:val="006C0617"/>
    <w:rsid w:val="006D75EB"/>
    <w:rsid w:val="00721C5B"/>
    <w:rsid w:val="00767BAA"/>
    <w:rsid w:val="00767DE1"/>
    <w:rsid w:val="00781B23"/>
    <w:rsid w:val="007A160F"/>
    <w:rsid w:val="007B77F1"/>
    <w:rsid w:val="007D2E1E"/>
    <w:rsid w:val="0081410D"/>
    <w:rsid w:val="00870B82"/>
    <w:rsid w:val="00875DAA"/>
    <w:rsid w:val="008E4271"/>
    <w:rsid w:val="008F16E5"/>
    <w:rsid w:val="00925B8F"/>
    <w:rsid w:val="009521DA"/>
    <w:rsid w:val="009670C6"/>
    <w:rsid w:val="0096751A"/>
    <w:rsid w:val="0097742B"/>
    <w:rsid w:val="00982ADE"/>
    <w:rsid w:val="009C037C"/>
    <w:rsid w:val="009E4007"/>
    <w:rsid w:val="009F20A3"/>
    <w:rsid w:val="00A0585D"/>
    <w:rsid w:val="00AA7F3B"/>
    <w:rsid w:val="00B325A0"/>
    <w:rsid w:val="00B46067"/>
    <w:rsid w:val="00BC1D57"/>
    <w:rsid w:val="00BF6E4C"/>
    <w:rsid w:val="00C3729E"/>
    <w:rsid w:val="00CC2517"/>
    <w:rsid w:val="00CD1CCE"/>
    <w:rsid w:val="00D31D09"/>
    <w:rsid w:val="00D34E31"/>
    <w:rsid w:val="00D41F6B"/>
    <w:rsid w:val="00D437AE"/>
    <w:rsid w:val="00DA2A1C"/>
    <w:rsid w:val="00E30FE0"/>
    <w:rsid w:val="00E36481"/>
    <w:rsid w:val="00E67362"/>
    <w:rsid w:val="00EC6F96"/>
    <w:rsid w:val="00EF1B34"/>
    <w:rsid w:val="00F06327"/>
    <w:rsid w:val="00F46C97"/>
    <w:rsid w:val="00F619AE"/>
    <w:rsid w:val="00F82253"/>
    <w:rsid w:val="00F82D7A"/>
    <w:rsid w:val="00FA1E77"/>
    <w:rsid w:val="00FF7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E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E1E"/>
    <w:pPr>
      <w:ind w:firstLineChars="200" w:firstLine="420"/>
    </w:pPr>
  </w:style>
  <w:style w:type="paragraph" w:styleId="a4">
    <w:name w:val="Normal (Web)"/>
    <w:basedOn w:val="a"/>
    <w:uiPriority w:val="99"/>
    <w:unhideWhenUsed/>
    <w:rsid w:val="00502934"/>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6B29F6"/>
    <w:rPr>
      <w:sz w:val="18"/>
      <w:szCs w:val="18"/>
    </w:rPr>
  </w:style>
  <w:style w:type="character" w:customStyle="1" w:styleId="Char">
    <w:name w:val="批注框文本 Char"/>
    <w:basedOn w:val="a0"/>
    <w:link w:val="a5"/>
    <w:uiPriority w:val="99"/>
    <w:semiHidden/>
    <w:rsid w:val="006B29F6"/>
    <w:rPr>
      <w:sz w:val="18"/>
      <w:szCs w:val="18"/>
    </w:rPr>
  </w:style>
</w:styles>
</file>

<file path=word/webSettings.xml><?xml version="1.0" encoding="utf-8"?>
<w:webSettings xmlns:r="http://schemas.openxmlformats.org/officeDocument/2006/relationships" xmlns:w="http://schemas.openxmlformats.org/wordprocessingml/2006/main">
  <w:divs>
    <w:div w:id="68624972">
      <w:bodyDiv w:val="1"/>
      <w:marLeft w:val="0"/>
      <w:marRight w:val="0"/>
      <w:marTop w:val="0"/>
      <w:marBottom w:val="0"/>
      <w:divBdr>
        <w:top w:val="none" w:sz="0" w:space="0" w:color="auto"/>
        <w:left w:val="none" w:sz="0" w:space="0" w:color="auto"/>
        <w:bottom w:val="none" w:sz="0" w:space="0" w:color="auto"/>
        <w:right w:val="none" w:sz="0" w:space="0" w:color="auto"/>
      </w:divBdr>
    </w:div>
    <w:div w:id="237174936">
      <w:bodyDiv w:val="1"/>
      <w:marLeft w:val="0"/>
      <w:marRight w:val="0"/>
      <w:marTop w:val="0"/>
      <w:marBottom w:val="0"/>
      <w:divBdr>
        <w:top w:val="none" w:sz="0" w:space="0" w:color="auto"/>
        <w:left w:val="none" w:sz="0" w:space="0" w:color="auto"/>
        <w:bottom w:val="none" w:sz="0" w:space="0" w:color="auto"/>
        <w:right w:val="none" w:sz="0" w:space="0" w:color="auto"/>
      </w:divBdr>
    </w:div>
    <w:div w:id="518398061">
      <w:bodyDiv w:val="1"/>
      <w:marLeft w:val="0"/>
      <w:marRight w:val="0"/>
      <w:marTop w:val="0"/>
      <w:marBottom w:val="0"/>
      <w:divBdr>
        <w:top w:val="none" w:sz="0" w:space="0" w:color="auto"/>
        <w:left w:val="none" w:sz="0" w:space="0" w:color="auto"/>
        <w:bottom w:val="none" w:sz="0" w:space="0" w:color="auto"/>
        <w:right w:val="none" w:sz="0" w:space="0" w:color="auto"/>
      </w:divBdr>
      <w:divsChild>
        <w:div w:id="541747495">
          <w:marLeft w:val="547"/>
          <w:marRight w:val="0"/>
          <w:marTop w:val="144"/>
          <w:marBottom w:val="0"/>
          <w:divBdr>
            <w:top w:val="none" w:sz="0" w:space="0" w:color="auto"/>
            <w:left w:val="none" w:sz="0" w:space="0" w:color="auto"/>
            <w:bottom w:val="none" w:sz="0" w:space="0" w:color="auto"/>
            <w:right w:val="none" w:sz="0" w:space="0" w:color="auto"/>
          </w:divBdr>
        </w:div>
        <w:div w:id="645937724">
          <w:marLeft w:val="547"/>
          <w:marRight w:val="0"/>
          <w:marTop w:val="144"/>
          <w:marBottom w:val="0"/>
          <w:divBdr>
            <w:top w:val="none" w:sz="0" w:space="0" w:color="auto"/>
            <w:left w:val="none" w:sz="0" w:space="0" w:color="auto"/>
            <w:bottom w:val="none" w:sz="0" w:space="0" w:color="auto"/>
            <w:right w:val="none" w:sz="0" w:space="0" w:color="auto"/>
          </w:divBdr>
        </w:div>
      </w:divsChild>
    </w:div>
    <w:div w:id="1182470682">
      <w:bodyDiv w:val="1"/>
      <w:marLeft w:val="0"/>
      <w:marRight w:val="0"/>
      <w:marTop w:val="0"/>
      <w:marBottom w:val="0"/>
      <w:divBdr>
        <w:top w:val="none" w:sz="0" w:space="0" w:color="auto"/>
        <w:left w:val="none" w:sz="0" w:space="0" w:color="auto"/>
        <w:bottom w:val="none" w:sz="0" w:space="0" w:color="auto"/>
        <w:right w:val="none" w:sz="0" w:space="0" w:color="auto"/>
      </w:divBdr>
    </w:div>
    <w:div w:id="1384408436">
      <w:bodyDiv w:val="1"/>
      <w:marLeft w:val="0"/>
      <w:marRight w:val="0"/>
      <w:marTop w:val="0"/>
      <w:marBottom w:val="0"/>
      <w:divBdr>
        <w:top w:val="none" w:sz="0" w:space="0" w:color="auto"/>
        <w:left w:val="none" w:sz="0" w:space="0" w:color="auto"/>
        <w:bottom w:val="none" w:sz="0" w:space="0" w:color="auto"/>
        <w:right w:val="none" w:sz="0" w:space="0" w:color="auto"/>
      </w:divBdr>
    </w:div>
    <w:div w:id="1434976548">
      <w:bodyDiv w:val="1"/>
      <w:marLeft w:val="0"/>
      <w:marRight w:val="0"/>
      <w:marTop w:val="0"/>
      <w:marBottom w:val="0"/>
      <w:divBdr>
        <w:top w:val="none" w:sz="0" w:space="0" w:color="auto"/>
        <w:left w:val="none" w:sz="0" w:space="0" w:color="auto"/>
        <w:bottom w:val="none" w:sz="0" w:space="0" w:color="auto"/>
        <w:right w:val="none" w:sz="0" w:space="0" w:color="auto"/>
      </w:divBdr>
      <w:divsChild>
        <w:div w:id="362366894">
          <w:marLeft w:val="547"/>
          <w:marRight w:val="0"/>
          <w:marTop w:val="115"/>
          <w:marBottom w:val="0"/>
          <w:divBdr>
            <w:top w:val="none" w:sz="0" w:space="0" w:color="auto"/>
            <w:left w:val="none" w:sz="0" w:space="0" w:color="auto"/>
            <w:bottom w:val="none" w:sz="0" w:space="0" w:color="auto"/>
            <w:right w:val="none" w:sz="0" w:space="0" w:color="auto"/>
          </w:divBdr>
        </w:div>
        <w:div w:id="215625895">
          <w:marLeft w:val="547"/>
          <w:marRight w:val="0"/>
          <w:marTop w:val="115"/>
          <w:marBottom w:val="0"/>
          <w:divBdr>
            <w:top w:val="none" w:sz="0" w:space="0" w:color="auto"/>
            <w:left w:val="none" w:sz="0" w:space="0" w:color="auto"/>
            <w:bottom w:val="none" w:sz="0" w:space="0" w:color="auto"/>
            <w:right w:val="none" w:sz="0" w:space="0" w:color="auto"/>
          </w:divBdr>
        </w:div>
        <w:div w:id="119151023">
          <w:marLeft w:val="547"/>
          <w:marRight w:val="0"/>
          <w:marTop w:val="115"/>
          <w:marBottom w:val="0"/>
          <w:divBdr>
            <w:top w:val="none" w:sz="0" w:space="0" w:color="auto"/>
            <w:left w:val="none" w:sz="0" w:space="0" w:color="auto"/>
            <w:bottom w:val="none" w:sz="0" w:space="0" w:color="auto"/>
            <w:right w:val="none" w:sz="0" w:space="0" w:color="auto"/>
          </w:divBdr>
        </w:div>
        <w:div w:id="1517766623">
          <w:marLeft w:val="547"/>
          <w:marRight w:val="0"/>
          <w:marTop w:val="115"/>
          <w:marBottom w:val="0"/>
          <w:divBdr>
            <w:top w:val="none" w:sz="0" w:space="0" w:color="auto"/>
            <w:left w:val="none" w:sz="0" w:space="0" w:color="auto"/>
            <w:bottom w:val="none" w:sz="0" w:space="0" w:color="auto"/>
            <w:right w:val="none" w:sz="0" w:space="0" w:color="auto"/>
          </w:divBdr>
        </w:div>
        <w:div w:id="1124737352">
          <w:marLeft w:val="547"/>
          <w:marRight w:val="0"/>
          <w:marTop w:val="115"/>
          <w:marBottom w:val="0"/>
          <w:divBdr>
            <w:top w:val="none" w:sz="0" w:space="0" w:color="auto"/>
            <w:left w:val="none" w:sz="0" w:space="0" w:color="auto"/>
            <w:bottom w:val="none" w:sz="0" w:space="0" w:color="auto"/>
            <w:right w:val="none" w:sz="0" w:space="0" w:color="auto"/>
          </w:divBdr>
        </w:div>
      </w:divsChild>
    </w:div>
    <w:div w:id="1539123935">
      <w:bodyDiv w:val="1"/>
      <w:marLeft w:val="0"/>
      <w:marRight w:val="0"/>
      <w:marTop w:val="0"/>
      <w:marBottom w:val="0"/>
      <w:divBdr>
        <w:top w:val="none" w:sz="0" w:space="0" w:color="auto"/>
        <w:left w:val="none" w:sz="0" w:space="0" w:color="auto"/>
        <w:bottom w:val="none" w:sz="0" w:space="0" w:color="auto"/>
        <w:right w:val="none" w:sz="0" w:space="0" w:color="auto"/>
      </w:divBdr>
      <w:divsChild>
        <w:div w:id="1722240795">
          <w:marLeft w:val="547"/>
          <w:marRight w:val="0"/>
          <w:marTop w:val="134"/>
          <w:marBottom w:val="0"/>
          <w:divBdr>
            <w:top w:val="none" w:sz="0" w:space="0" w:color="auto"/>
            <w:left w:val="none" w:sz="0" w:space="0" w:color="auto"/>
            <w:bottom w:val="none" w:sz="0" w:space="0" w:color="auto"/>
            <w:right w:val="none" w:sz="0" w:space="0" w:color="auto"/>
          </w:divBdr>
        </w:div>
        <w:div w:id="1433088660">
          <w:marLeft w:val="547"/>
          <w:marRight w:val="0"/>
          <w:marTop w:val="134"/>
          <w:marBottom w:val="0"/>
          <w:divBdr>
            <w:top w:val="none" w:sz="0" w:space="0" w:color="auto"/>
            <w:left w:val="none" w:sz="0" w:space="0" w:color="auto"/>
            <w:bottom w:val="none" w:sz="0" w:space="0" w:color="auto"/>
            <w:right w:val="none" w:sz="0" w:space="0" w:color="auto"/>
          </w:divBdr>
        </w:div>
        <w:div w:id="30041093">
          <w:marLeft w:val="547"/>
          <w:marRight w:val="0"/>
          <w:marTop w:val="134"/>
          <w:marBottom w:val="0"/>
          <w:divBdr>
            <w:top w:val="none" w:sz="0" w:space="0" w:color="auto"/>
            <w:left w:val="none" w:sz="0" w:space="0" w:color="auto"/>
            <w:bottom w:val="none" w:sz="0" w:space="0" w:color="auto"/>
            <w:right w:val="none" w:sz="0" w:space="0" w:color="auto"/>
          </w:divBdr>
        </w:div>
        <w:div w:id="954752722">
          <w:marLeft w:val="547"/>
          <w:marRight w:val="0"/>
          <w:marTop w:val="96"/>
          <w:marBottom w:val="0"/>
          <w:divBdr>
            <w:top w:val="none" w:sz="0" w:space="0" w:color="auto"/>
            <w:left w:val="none" w:sz="0" w:space="0" w:color="auto"/>
            <w:bottom w:val="none" w:sz="0" w:space="0" w:color="auto"/>
            <w:right w:val="none" w:sz="0" w:space="0" w:color="auto"/>
          </w:divBdr>
        </w:div>
        <w:div w:id="957568402">
          <w:marLeft w:val="547"/>
          <w:marRight w:val="0"/>
          <w:marTop w:val="96"/>
          <w:marBottom w:val="0"/>
          <w:divBdr>
            <w:top w:val="none" w:sz="0" w:space="0" w:color="auto"/>
            <w:left w:val="none" w:sz="0" w:space="0" w:color="auto"/>
            <w:bottom w:val="none" w:sz="0" w:space="0" w:color="auto"/>
            <w:right w:val="none" w:sz="0" w:space="0" w:color="auto"/>
          </w:divBdr>
        </w:div>
        <w:div w:id="1383599271">
          <w:marLeft w:val="547"/>
          <w:marRight w:val="0"/>
          <w:marTop w:val="96"/>
          <w:marBottom w:val="0"/>
          <w:divBdr>
            <w:top w:val="none" w:sz="0" w:space="0" w:color="auto"/>
            <w:left w:val="none" w:sz="0" w:space="0" w:color="auto"/>
            <w:bottom w:val="none" w:sz="0" w:space="0" w:color="auto"/>
            <w:right w:val="none" w:sz="0" w:space="0" w:color="auto"/>
          </w:divBdr>
        </w:div>
      </w:divsChild>
    </w:div>
    <w:div w:id="1581989071">
      <w:bodyDiv w:val="1"/>
      <w:marLeft w:val="0"/>
      <w:marRight w:val="0"/>
      <w:marTop w:val="0"/>
      <w:marBottom w:val="0"/>
      <w:divBdr>
        <w:top w:val="none" w:sz="0" w:space="0" w:color="auto"/>
        <w:left w:val="none" w:sz="0" w:space="0" w:color="auto"/>
        <w:bottom w:val="none" w:sz="0" w:space="0" w:color="auto"/>
        <w:right w:val="none" w:sz="0" w:space="0" w:color="auto"/>
      </w:divBdr>
    </w:div>
    <w:div w:id="1617057148">
      <w:bodyDiv w:val="1"/>
      <w:marLeft w:val="0"/>
      <w:marRight w:val="0"/>
      <w:marTop w:val="0"/>
      <w:marBottom w:val="0"/>
      <w:divBdr>
        <w:top w:val="none" w:sz="0" w:space="0" w:color="auto"/>
        <w:left w:val="none" w:sz="0" w:space="0" w:color="auto"/>
        <w:bottom w:val="none" w:sz="0" w:space="0" w:color="auto"/>
        <w:right w:val="none" w:sz="0" w:space="0" w:color="auto"/>
      </w:divBdr>
      <w:divsChild>
        <w:div w:id="1482189000">
          <w:marLeft w:val="547"/>
          <w:marRight w:val="0"/>
          <w:marTop w:val="154"/>
          <w:marBottom w:val="0"/>
          <w:divBdr>
            <w:top w:val="none" w:sz="0" w:space="0" w:color="auto"/>
            <w:left w:val="none" w:sz="0" w:space="0" w:color="auto"/>
            <w:bottom w:val="none" w:sz="0" w:space="0" w:color="auto"/>
            <w:right w:val="none" w:sz="0" w:space="0" w:color="auto"/>
          </w:divBdr>
        </w:div>
        <w:div w:id="1992170317">
          <w:marLeft w:val="547"/>
          <w:marRight w:val="0"/>
          <w:marTop w:val="154"/>
          <w:marBottom w:val="0"/>
          <w:divBdr>
            <w:top w:val="none" w:sz="0" w:space="0" w:color="auto"/>
            <w:left w:val="none" w:sz="0" w:space="0" w:color="auto"/>
            <w:bottom w:val="none" w:sz="0" w:space="0" w:color="auto"/>
            <w:right w:val="none" w:sz="0" w:space="0" w:color="auto"/>
          </w:divBdr>
        </w:div>
        <w:div w:id="2039432289">
          <w:marLeft w:val="547"/>
          <w:marRight w:val="0"/>
          <w:marTop w:val="154"/>
          <w:marBottom w:val="0"/>
          <w:divBdr>
            <w:top w:val="none" w:sz="0" w:space="0" w:color="auto"/>
            <w:left w:val="none" w:sz="0" w:space="0" w:color="auto"/>
            <w:bottom w:val="none" w:sz="0" w:space="0" w:color="auto"/>
            <w:right w:val="none" w:sz="0" w:space="0" w:color="auto"/>
          </w:divBdr>
        </w:div>
      </w:divsChild>
    </w:div>
    <w:div w:id="1823086432">
      <w:bodyDiv w:val="1"/>
      <w:marLeft w:val="0"/>
      <w:marRight w:val="0"/>
      <w:marTop w:val="0"/>
      <w:marBottom w:val="0"/>
      <w:divBdr>
        <w:top w:val="none" w:sz="0" w:space="0" w:color="auto"/>
        <w:left w:val="none" w:sz="0" w:space="0" w:color="auto"/>
        <w:bottom w:val="none" w:sz="0" w:space="0" w:color="auto"/>
        <w:right w:val="none" w:sz="0" w:space="0" w:color="auto"/>
      </w:divBdr>
    </w:div>
    <w:div w:id="1847015111">
      <w:bodyDiv w:val="1"/>
      <w:marLeft w:val="0"/>
      <w:marRight w:val="0"/>
      <w:marTop w:val="0"/>
      <w:marBottom w:val="0"/>
      <w:divBdr>
        <w:top w:val="none" w:sz="0" w:space="0" w:color="auto"/>
        <w:left w:val="none" w:sz="0" w:space="0" w:color="auto"/>
        <w:bottom w:val="none" w:sz="0" w:space="0" w:color="auto"/>
        <w:right w:val="none" w:sz="0" w:space="0" w:color="auto"/>
      </w:divBdr>
    </w:div>
    <w:div w:id="2051611346">
      <w:bodyDiv w:val="1"/>
      <w:marLeft w:val="0"/>
      <w:marRight w:val="0"/>
      <w:marTop w:val="0"/>
      <w:marBottom w:val="0"/>
      <w:divBdr>
        <w:top w:val="none" w:sz="0" w:space="0" w:color="auto"/>
        <w:left w:val="none" w:sz="0" w:space="0" w:color="auto"/>
        <w:bottom w:val="none" w:sz="0" w:space="0" w:color="auto"/>
        <w:right w:val="none" w:sz="0" w:space="0" w:color="auto"/>
      </w:divBdr>
    </w:div>
    <w:div w:id="2117673390">
      <w:bodyDiv w:val="1"/>
      <w:marLeft w:val="0"/>
      <w:marRight w:val="0"/>
      <w:marTop w:val="0"/>
      <w:marBottom w:val="0"/>
      <w:divBdr>
        <w:top w:val="none" w:sz="0" w:space="0" w:color="auto"/>
        <w:left w:val="none" w:sz="0" w:space="0" w:color="auto"/>
        <w:bottom w:val="none" w:sz="0" w:space="0" w:color="auto"/>
        <w:right w:val="none" w:sz="0" w:space="0" w:color="auto"/>
      </w:divBdr>
      <w:divsChild>
        <w:div w:id="476577859">
          <w:marLeft w:val="547"/>
          <w:marRight w:val="0"/>
          <w:marTop w:val="115"/>
          <w:marBottom w:val="0"/>
          <w:divBdr>
            <w:top w:val="none" w:sz="0" w:space="0" w:color="auto"/>
            <w:left w:val="none" w:sz="0" w:space="0" w:color="auto"/>
            <w:bottom w:val="none" w:sz="0" w:space="0" w:color="auto"/>
            <w:right w:val="none" w:sz="0" w:space="0" w:color="auto"/>
          </w:divBdr>
        </w:div>
        <w:div w:id="594627721">
          <w:marLeft w:val="547"/>
          <w:marRight w:val="0"/>
          <w:marTop w:val="115"/>
          <w:marBottom w:val="0"/>
          <w:divBdr>
            <w:top w:val="none" w:sz="0" w:space="0" w:color="auto"/>
            <w:left w:val="none" w:sz="0" w:space="0" w:color="auto"/>
            <w:bottom w:val="none" w:sz="0" w:space="0" w:color="auto"/>
            <w:right w:val="none" w:sz="0" w:space="0" w:color="auto"/>
          </w:divBdr>
        </w:div>
        <w:div w:id="970328398">
          <w:marLeft w:val="547"/>
          <w:marRight w:val="0"/>
          <w:marTop w:val="115"/>
          <w:marBottom w:val="0"/>
          <w:divBdr>
            <w:top w:val="none" w:sz="0" w:space="0" w:color="auto"/>
            <w:left w:val="none" w:sz="0" w:space="0" w:color="auto"/>
            <w:bottom w:val="none" w:sz="0" w:space="0" w:color="auto"/>
            <w:right w:val="none" w:sz="0" w:space="0" w:color="auto"/>
          </w:divBdr>
        </w:div>
        <w:div w:id="2071800643">
          <w:marLeft w:val="547"/>
          <w:marRight w:val="0"/>
          <w:marTop w:val="115"/>
          <w:marBottom w:val="0"/>
          <w:divBdr>
            <w:top w:val="none" w:sz="0" w:space="0" w:color="auto"/>
            <w:left w:val="none" w:sz="0" w:space="0" w:color="auto"/>
            <w:bottom w:val="none" w:sz="0" w:space="0" w:color="auto"/>
            <w:right w:val="none" w:sz="0" w:space="0" w:color="auto"/>
          </w:divBdr>
        </w:div>
        <w:div w:id="113910632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4E8573-6190-40EF-BA5B-D884C09B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9</Pages>
  <Words>895</Words>
  <Characters>5104</Characters>
  <Application>Microsoft Office Word</Application>
  <DocSecurity>0</DocSecurity>
  <Lines>42</Lines>
  <Paragraphs>11</Paragraphs>
  <ScaleCrop>false</ScaleCrop>
  <Company>Lenovo (Beijing) Limited</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user</cp:lastModifiedBy>
  <cp:revision>35</cp:revision>
  <dcterms:created xsi:type="dcterms:W3CDTF">2013-07-06T08:11:00Z</dcterms:created>
  <dcterms:modified xsi:type="dcterms:W3CDTF">2013-10-02T10:42:00Z</dcterms:modified>
</cp:coreProperties>
</file>